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2D87C" w14:textId="72699196" w:rsidR="008B7F46" w:rsidRPr="008B7F46" w:rsidRDefault="00667978" w:rsidP="57ED0371">
      <w:pPr>
        <w:rPr>
          <w:rFonts w:asciiTheme="majorHAnsi" w:eastAsiaTheme="majorEastAsia" w:hAnsiTheme="majorHAnsi" w:cstheme="majorBidi"/>
          <w:color w:val="1D1856" w:themeColor="text1"/>
          <w:sz w:val="40"/>
          <w:szCs w:val="40"/>
        </w:rPr>
      </w:pPr>
      <w:r w:rsidRPr="5F2F887A">
        <w:rPr>
          <w:rFonts w:asciiTheme="majorHAnsi" w:eastAsiaTheme="majorEastAsia" w:hAnsiTheme="majorHAnsi" w:cstheme="majorBidi"/>
          <w:color w:val="1D1855"/>
          <w:sz w:val="40"/>
          <w:szCs w:val="40"/>
        </w:rPr>
        <w:t>So</w:t>
      </w:r>
      <w:r w:rsidR="00A63AC2">
        <w:rPr>
          <w:rFonts w:asciiTheme="majorHAnsi" w:eastAsiaTheme="majorEastAsia" w:hAnsiTheme="majorHAnsi" w:cstheme="majorBidi"/>
          <w:color w:val="1D1855"/>
          <w:sz w:val="40"/>
          <w:szCs w:val="40"/>
        </w:rPr>
        <w:t>M-</w:t>
      </w:r>
      <w:r w:rsidRPr="5F2F887A">
        <w:rPr>
          <w:rFonts w:asciiTheme="majorHAnsi" w:eastAsiaTheme="majorEastAsia" w:hAnsiTheme="majorHAnsi" w:cstheme="majorBidi"/>
          <w:color w:val="1D1855"/>
          <w:sz w:val="40"/>
          <w:szCs w:val="40"/>
        </w:rPr>
        <w:t xml:space="preserve">i </w:t>
      </w:r>
      <w:r w:rsidR="64DB68B0" w:rsidRPr="5F2F887A">
        <w:rPr>
          <w:rFonts w:asciiTheme="majorHAnsi" w:eastAsiaTheme="majorEastAsia" w:hAnsiTheme="majorHAnsi" w:cstheme="majorBidi"/>
          <w:color w:val="1D1855"/>
          <w:sz w:val="40"/>
          <w:szCs w:val="40"/>
        </w:rPr>
        <w:t xml:space="preserve">erialanõunike </w:t>
      </w:r>
      <w:r w:rsidR="0197AAC9" w:rsidRPr="5F2F887A">
        <w:rPr>
          <w:rFonts w:asciiTheme="majorHAnsi" w:eastAsiaTheme="majorEastAsia" w:hAnsiTheme="majorHAnsi" w:cstheme="majorBidi"/>
          <w:color w:val="1D1855"/>
          <w:sz w:val="40"/>
          <w:szCs w:val="40"/>
        </w:rPr>
        <w:t xml:space="preserve">pikaajalise lähetuse </w:t>
      </w:r>
      <w:r w:rsidR="00843B89" w:rsidRPr="5F2F887A">
        <w:rPr>
          <w:rFonts w:asciiTheme="majorHAnsi" w:eastAsiaTheme="majorEastAsia" w:hAnsiTheme="majorHAnsi" w:cstheme="majorBidi"/>
          <w:color w:val="1D1855"/>
          <w:sz w:val="40"/>
          <w:szCs w:val="40"/>
        </w:rPr>
        <w:t>juh</w:t>
      </w:r>
      <w:r w:rsidR="00843B89">
        <w:rPr>
          <w:rFonts w:asciiTheme="majorHAnsi" w:eastAsiaTheme="majorEastAsia" w:hAnsiTheme="majorHAnsi" w:cstheme="majorBidi"/>
          <w:color w:val="1D1855"/>
          <w:sz w:val="40"/>
          <w:szCs w:val="40"/>
        </w:rPr>
        <w:t>end</w:t>
      </w:r>
    </w:p>
    <w:p w14:paraId="7129D7B5" w14:textId="793201AB" w:rsidR="00A019C9" w:rsidRPr="00BC7AAF" w:rsidRDefault="00A019C9" w:rsidP="00214DEA">
      <w:pPr>
        <w:pStyle w:val="Heading2"/>
      </w:pPr>
      <w:r w:rsidRPr="00BC7AAF">
        <w:t>Eesmärk</w:t>
      </w:r>
      <w:r w:rsidR="008B7F46">
        <w:t xml:space="preserve"> ja üldsätted</w:t>
      </w:r>
    </w:p>
    <w:p w14:paraId="3CE444AF" w14:textId="77777777" w:rsidR="00B32A18" w:rsidRDefault="00B32A18" w:rsidP="00585B22"/>
    <w:p w14:paraId="2FD78318" w14:textId="03D27BCE" w:rsidR="00E15FDE" w:rsidRDefault="00E15FDE" w:rsidP="004B2C6A">
      <w:pPr>
        <w:pStyle w:val="Heading3"/>
      </w:pPr>
      <w:r>
        <w:t>1.1</w:t>
      </w:r>
      <w:r w:rsidR="004B2C6A">
        <w:t>.</w:t>
      </w:r>
      <w:r>
        <w:t xml:space="preserve"> Eesmärk</w:t>
      </w:r>
    </w:p>
    <w:p w14:paraId="0C2F6D45" w14:textId="088619C4" w:rsidR="00472FF0" w:rsidRDefault="003F40A2" w:rsidP="57ED0371">
      <w:pPr>
        <w:rPr>
          <w:rFonts w:eastAsia="Times New Roman"/>
        </w:rPr>
      </w:pPr>
      <w:r w:rsidRPr="124E27D3">
        <w:rPr>
          <w:rFonts w:eastAsia="Times New Roman"/>
        </w:rPr>
        <w:t xml:space="preserve">Eesmärk on kirjeldada Sotsiaalministeeriumi (edaspidi ministeerium või SoM) </w:t>
      </w:r>
      <w:r w:rsidR="5A546069" w:rsidRPr="124E27D3">
        <w:rPr>
          <w:rFonts w:eastAsia="Times New Roman"/>
        </w:rPr>
        <w:t xml:space="preserve">erialanõunike lähetusse </w:t>
      </w:r>
      <w:r w:rsidR="6D8FD11F" w:rsidRPr="124E27D3">
        <w:rPr>
          <w:rFonts w:eastAsia="Times New Roman"/>
        </w:rPr>
        <w:t xml:space="preserve">saatmise </w:t>
      </w:r>
      <w:r w:rsidR="5133452C" w:rsidRPr="124E27D3">
        <w:rPr>
          <w:rFonts w:eastAsia="Times New Roman"/>
        </w:rPr>
        <w:t xml:space="preserve">ja </w:t>
      </w:r>
      <w:r w:rsidR="10ED1DC5" w:rsidRPr="124E27D3">
        <w:rPr>
          <w:rFonts w:eastAsia="Times New Roman"/>
        </w:rPr>
        <w:t>naasmise</w:t>
      </w:r>
      <w:r w:rsidR="572106F6" w:rsidRPr="124E27D3">
        <w:rPr>
          <w:rFonts w:eastAsia="Times New Roman"/>
        </w:rPr>
        <w:t xml:space="preserve"> ning </w:t>
      </w:r>
      <w:r w:rsidR="01DDD405" w:rsidRPr="124E27D3">
        <w:rPr>
          <w:rFonts w:eastAsia="Times New Roman"/>
        </w:rPr>
        <w:t>lähetuses</w:t>
      </w:r>
      <w:r w:rsidR="572106F6" w:rsidRPr="124E27D3">
        <w:rPr>
          <w:rFonts w:eastAsia="Times New Roman"/>
        </w:rPr>
        <w:t xml:space="preserve"> tekkinud kulude hüvitamise protsess</w:t>
      </w:r>
      <w:r w:rsidR="335454B7" w:rsidRPr="124E27D3">
        <w:rPr>
          <w:rFonts w:eastAsia="Times New Roman"/>
        </w:rPr>
        <w:t xml:space="preserve"> ning kulude piirmäärad.</w:t>
      </w:r>
    </w:p>
    <w:p w14:paraId="65CEDE49" w14:textId="77777777" w:rsidR="006B398D" w:rsidRPr="00556D12" w:rsidRDefault="006B398D" w:rsidP="57ED0371">
      <w:pPr>
        <w:rPr>
          <w:rFonts w:eastAsia="Times New Roman"/>
          <w:sz w:val="6"/>
          <w:szCs w:val="6"/>
        </w:rPr>
      </w:pPr>
    </w:p>
    <w:p w14:paraId="54BB2A76" w14:textId="1717F878" w:rsidR="00061BB1" w:rsidRPr="00061BB1" w:rsidRDefault="00DA1031" w:rsidP="00061BB1">
      <w:pPr>
        <w:pStyle w:val="Heading3"/>
      </w:pPr>
      <w:r>
        <w:t>1</w:t>
      </w:r>
      <w:r w:rsidR="009D672F">
        <w:t>.</w:t>
      </w:r>
      <w:r>
        <w:t>2</w:t>
      </w:r>
      <w:r w:rsidR="009D672F">
        <w:t xml:space="preserve">. </w:t>
      </w:r>
      <w:r w:rsidR="00712782">
        <w:t>Rakendusala</w:t>
      </w:r>
    </w:p>
    <w:p w14:paraId="1F692A16" w14:textId="77777777" w:rsidR="00061BB1" w:rsidRDefault="0278B6C7" w:rsidP="57ED0371">
      <w:pPr>
        <w:spacing w:before="240" w:line="276" w:lineRule="auto"/>
        <w:rPr>
          <w:rFonts w:ascii="Roboto" w:eastAsia="Roboto" w:hAnsi="Roboto" w:cs="Roboto"/>
          <w:color w:val="000000"/>
        </w:rPr>
      </w:pPr>
      <w:r w:rsidRPr="47573339">
        <w:rPr>
          <w:rFonts w:ascii="Roboto" w:eastAsia="Roboto" w:hAnsi="Roboto" w:cs="Roboto"/>
          <w:color w:val="000000"/>
        </w:rPr>
        <w:t xml:space="preserve">Lähetuse vormistamisel kehtib </w:t>
      </w:r>
      <w:r w:rsidRPr="47573339">
        <w:rPr>
          <w:rFonts w:ascii="Roboto" w:eastAsia="Roboto" w:hAnsi="Roboto" w:cs="Roboto"/>
          <w:b/>
          <w:bCs/>
          <w:color w:val="000000"/>
        </w:rPr>
        <w:t>iseteenindamise põhimõte</w:t>
      </w:r>
      <w:r w:rsidRPr="47573339">
        <w:rPr>
          <w:rFonts w:ascii="Roboto" w:eastAsia="Roboto" w:hAnsi="Roboto" w:cs="Roboto"/>
          <w:color w:val="000000"/>
        </w:rPr>
        <w:t xml:space="preserve"> ja pikaajaline lähetus vormistatakse riigitöötaja iseteenindusportaalis (edaspidi RTIP).</w:t>
      </w:r>
      <w:r w:rsidR="1EE9DB54" w:rsidRPr="47573339">
        <w:rPr>
          <w:rFonts w:ascii="Roboto" w:eastAsia="Roboto" w:hAnsi="Roboto" w:cs="Roboto"/>
          <w:color w:val="000000"/>
        </w:rPr>
        <w:t xml:space="preserve"> </w:t>
      </w:r>
      <w:r w:rsidRPr="47573339">
        <w:rPr>
          <w:rFonts w:ascii="Roboto" w:eastAsia="Roboto" w:hAnsi="Roboto" w:cs="Roboto"/>
          <w:color w:val="000000"/>
        </w:rPr>
        <w:t>Täpsemalt on protsessi etappe kirjeldatud peatükis 2.</w:t>
      </w:r>
    </w:p>
    <w:p w14:paraId="49F2BE38" w14:textId="3BF5F496" w:rsidR="006B398D" w:rsidRDefault="00061BB1" w:rsidP="57ED0371">
      <w:pPr>
        <w:spacing w:before="240" w:line="276" w:lineRule="auto"/>
        <w:rPr>
          <w:rFonts w:ascii="Roboto" w:eastAsia="Roboto" w:hAnsi="Roboto" w:cs="Roboto"/>
          <w:color w:val="000000"/>
        </w:rPr>
      </w:pPr>
      <w:r w:rsidRPr="00061BB1">
        <w:rPr>
          <w:rFonts w:ascii="Roboto" w:eastAsia="Roboto" w:hAnsi="Roboto" w:cs="Roboto"/>
          <w:color w:val="000000"/>
        </w:rPr>
        <w:t>Atašee valik ja ametisse nimetamine toimub vastavalt värbamis</w:t>
      </w:r>
      <w:r>
        <w:rPr>
          <w:rFonts w:ascii="Roboto" w:eastAsia="Roboto" w:hAnsi="Roboto" w:cs="Roboto"/>
          <w:color w:val="000000"/>
        </w:rPr>
        <w:t>e, valiku</w:t>
      </w:r>
      <w:r w:rsidRPr="00061BB1">
        <w:rPr>
          <w:rFonts w:ascii="Roboto" w:eastAsia="Roboto" w:hAnsi="Roboto" w:cs="Roboto"/>
          <w:color w:val="000000"/>
        </w:rPr>
        <w:t xml:space="preserve"> ja sisseelamisprotsessile</w:t>
      </w:r>
      <w:r>
        <w:rPr>
          <w:rFonts w:ascii="Roboto" w:eastAsia="Roboto" w:hAnsi="Roboto" w:cs="Roboto"/>
          <w:color w:val="000000"/>
        </w:rPr>
        <w:t xml:space="preserve"> (P09)</w:t>
      </w:r>
      <w:r w:rsidRPr="00061BB1">
        <w:rPr>
          <w:rFonts w:ascii="Roboto" w:eastAsia="Roboto" w:hAnsi="Roboto" w:cs="Roboto"/>
          <w:color w:val="000000"/>
        </w:rPr>
        <w:t>, tavapäraselt sise</w:t>
      </w:r>
      <w:r>
        <w:rPr>
          <w:rFonts w:ascii="Roboto" w:eastAsia="Roboto" w:hAnsi="Roboto" w:cs="Roboto"/>
          <w:color w:val="000000"/>
        </w:rPr>
        <w:t xml:space="preserve">mise </w:t>
      </w:r>
      <w:r w:rsidRPr="00061BB1">
        <w:rPr>
          <w:rFonts w:ascii="Roboto" w:eastAsia="Roboto" w:hAnsi="Roboto" w:cs="Roboto"/>
          <w:color w:val="000000"/>
        </w:rPr>
        <w:t>konkursi</w:t>
      </w:r>
      <w:r w:rsidR="00E26C45">
        <w:rPr>
          <w:rFonts w:ascii="Roboto" w:eastAsia="Roboto" w:hAnsi="Roboto" w:cs="Roboto"/>
          <w:color w:val="000000"/>
        </w:rPr>
        <w:t>ga</w:t>
      </w:r>
      <w:r w:rsidRPr="00061BB1">
        <w:rPr>
          <w:rFonts w:ascii="Roboto" w:eastAsia="Roboto" w:hAnsi="Roboto" w:cs="Roboto"/>
          <w:color w:val="000000"/>
        </w:rPr>
        <w:t>.</w:t>
      </w:r>
    </w:p>
    <w:p w14:paraId="778C9A06" w14:textId="77777777" w:rsidR="00061BB1" w:rsidRPr="00061BB1" w:rsidRDefault="00061BB1" w:rsidP="57ED0371">
      <w:pPr>
        <w:spacing w:before="240" w:line="276" w:lineRule="auto"/>
        <w:rPr>
          <w:rFonts w:ascii="Roboto" w:eastAsia="Roboto" w:hAnsi="Roboto" w:cs="Roboto"/>
          <w:color w:val="000000"/>
          <w:sz w:val="8"/>
          <w:szCs w:val="8"/>
        </w:rPr>
      </w:pPr>
    </w:p>
    <w:p w14:paraId="34C9CEDD" w14:textId="7FE838A4" w:rsidR="0BD38A83" w:rsidRDefault="41A43AE4" w:rsidP="0BD38A83">
      <w:pPr>
        <w:pStyle w:val="Heading3"/>
      </w:pPr>
      <w:r>
        <w:t xml:space="preserve">1.3. </w:t>
      </w:r>
      <w:r w:rsidR="15C37541">
        <w:t>Rollid</w:t>
      </w:r>
    </w:p>
    <w:p w14:paraId="451F930B" w14:textId="0BE9EFE1" w:rsidR="00A60988" w:rsidRDefault="00A60988" w:rsidP="0BD3CD93">
      <w:pPr>
        <w:rPr>
          <w:b/>
          <w:bCs/>
        </w:rPr>
      </w:pPr>
      <w:r w:rsidRPr="6FEE5151">
        <w:rPr>
          <w:b/>
          <w:bCs/>
        </w:rPr>
        <w:t xml:space="preserve">Pikaajaline lähetatav (atašee) </w:t>
      </w:r>
      <w:r>
        <w:t>koostab pikaajalise välislähetuse korralduse RTIP-is ja taotleb avan</w:t>
      </w:r>
      <w:r w:rsidR="00DB2210">
        <w:t>s</w:t>
      </w:r>
      <w:r>
        <w:t>si eluaseme ning kolimise kuludeks. Vajadusel koostab ja menetleb garantiikirja ning eluruumi taotlust Deltas, samuti avab sihtriigis pangakonto. Lähetuse ajal esitab RTIP-is igakuised kuluaruanded ja ettemaksu taotlused ning tähtaegselt asukohariigi viibimise deklaratsiooni. Lähetuse lõppedes tagastab ettemaksu jäägi ja võimalusel deposiidi.</w:t>
      </w:r>
    </w:p>
    <w:p w14:paraId="2843B896" w14:textId="1AD526D5" w:rsidR="15C37541" w:rsidRDefault="15C37541" w:rsidP="47573339">
      <w:r w:rsidRPr="4670DB17">
        <w:rPr>
          <w:b/>
          <w:bCs/>
        </w:rPr>
        <w:t>Osakonnajuhataja</w:t>
      </w:r>
      <w:r w:rsidR="01EC7FD5" w:rsidRPr="4670DB17">
        <w:rPr>
          <w:b/>
          <w:bCs/>
        </w:rPr>
        <w:t xml:space="preserve"> </w:t>
      </w:r>
      <w:r w:rsidR="633204F5">
        <w:t xml:space="preserve">kooskõlastab </w:t>
      </w:r>
      <w:r w:rsidR="4A6FBE9B">
        <w:t>pikaajalise väli</w:t>
      </w:r>
      <w:r w:rsidR="283A7442">
        <w:t>s</w:t>
      </w:r>
      <w:r w:rsidR="4A6FBE9B">
        <w:t>lähetuse käskkirja, eluruumi valiku, igakuis</w:t>
      </w:r>
      <w:r w:rsidR="251F7E6B">
        <w:t>ed</w:t>
      </w:r>
      <w:r w:rsidR="4A6FBE9B">
        <w:t xml:space="preserve"> </w:t>
      </w:r>
      <w:r w:rsidR="4A24FB63">
        <w:t>kuluaruan</w:t>
      </w:r>
      <w:r w:rsidR="7D9C1A3E">
        <w:t>ded</w:t>
      </w:r>
      <w:r w:rsidR="13C985A0">
        <w:t>;</w:t>
      </w:r>
    </w:p>
    <w:p w14:paraId="540B898C" w14:textId="277FC740" w:rsidR="15C37541" w:rsidRDefault="15C37541" w:rsidP="47573339">
      <w:r w:rsidRPr="4670DB17">
        <w:rPr>
          <w:b/>
          <w:bCs/>
        </w:rPr>
        <w:t>Finantsarvestusjuht</w:t>
      </w:r>
      <w:r w:rsidR="00AA3F5B">
        <w:t xml:space="preserve"> </w:t>
      </w:r>
      <w:r w:rsidR="00AA3F5B" w:rsidRPr="00AA3F5B">
        <w:t>planeerib ja seirab riigieelarvelisi vahendeid, nõustab finantsküsimustes, kontrollib kuluaruandeid, kajastab tehinguid raamatupidamises ning tagab igakuise ettemaksu tegemise.</w:t>
      </w:r>
    </w:p>
    <w:p w14:paraId="65EC5704" w14:textId="6CA2BFEB" w:rsidR="47573339" w:rsidRDefault="47573339" w:rsidP="47573339">
      <w:pPr>
        <w:pStyle w:val="Heading3"/>
      </w:pPr>
    </w:p>
    <w:p w14:paraId="0C49A1B9" w14:textId="6E580D70" w:rsidR="00472FF0" w:rsidRDefault="007C7894" w:rsidP="57ED0371">
      <w:pPr>
        <w:pStyle w:val="Heading3"/>
      </w:pPr>
      <w:r>
        <w:t>1</w:t>
      </w:r>
      <w:r w:rsidR="005B2999">
        <w:t>.</w:t>
      </w:r>
      <w:r w:rsidR="78E04EAE">
        <w:t>4</w:t>
      </w:r>
      <w:r w:rsidR="005B2999">
        <w:t xml:space="preserve">. </w:t>
      </w:r>
      <w:r w:rsidR="00E64842">
        <w:t>Alusdokumendid</w:t>
      </w:r>
    </w:p>
    <w:p w14:paraId="155AFEAA" w14:textId="35B3902A" w:rsidR="5445F745" w:rsidRDefault="00EC0D54" w:rsidP="00843B89">
      <w:pPr>
        <w:pStyle w:val="Tpploend"/>
        <w:rPr>
          <w:rFonts w:eastAsia="Times New Roman"/>
        </w:rPr>
      </w:pPr>
      <w:hyperlink r:id="rId11">
        <w:r w:rsidR="5445F745" w:rsidRPr="5F2F887A">
          <w:rPr>
            <w:rStyle w:val="Hyperlink"/>
            <w:rFonts w:asciiTheme="minorHAnsi" w:eastAsiaTheme="minorEastAsia" w:hAnsiTheme="minorHAnsi" w:cstheme="minorBidi"/>
            <w:szCs w:val="22"/>
          </w:rPr>
          <w:t>Välisteenistuse seadus</w:t>
        </w:r>
      </w:hyperlink>
      <w:r w:rsidR="5445F745" w:rsidRPr="5F2F887A">
        <w:rPr>
          <w:rFonts w:eastAsiaTheme="minorEastAsia" w:cstheme="minorBidi"/>
          <w:szCs w:val="22"/>
        </w:rPr>
        <w:t xml:space="preserve"> </w:t>
      </w:r>
    </w:p>
    <w:p w14:paraId="32467BC2" w14:textId="54D3BE8F" w:rsidR="0F6540C7" w:rsidRDefault="00EC0D54" w:rsidP="00843B89">
      <w:pPr>
        <w:pStyle w:val="Tpploend"/>
        <w:rPr>
          <w:rFonts w:eastAsia="Times New Roman"/>
        </w:rPr>
      </w:pPr>
      <w:hyperlink r:id="rId12">
        <w:r w:rsidR="0F6540C7" w:rsidRPr="124E27D3">
          <w:rPr>
            <w:rStyle w:val="Hyperlink"/>
            <w:rFonts w:asciiTheme="minorHAnsi" w:eastAsiaTheme="minorEastAsia" w:hAnsiTheme="minorHAnsi" w:cstheme="minorBidi"/>
            <w:szCs w:val="22"/>
          </w:rPr>
          <w:t>Välislähetustasu ning abikaasa- ja registreeritud elukaaslase tasu maksmise ning teenistuja kulude katmise kord</w:t>
        </w:r>
      </w:hyperlink>
      <w:r w:rsidR="58779D36" w:rsidRPr="124E27D3">
        <w:rPr>
          <w:rFonts w:eastAsia="Times New Roman"/>
        </w:rPr>
        <w:t xml:space="preserve"> (edaspidi v</w:t>
      </w:r>
      <w:r w:rsidR="00BB43E6">
        <w:rPr>
          <w:rFonts w:eastAsia="Times New Roman"/>
        </w:rPr>
        <w:t xml:space="preserve">älislähetustasu </w:t>
      </w:r>
      <w:r w:rsidR="58779D36" w:rsidRPr="124E27D3">
        <w:rPr>
          <w:rFonts w:eastAsia="Times New Roman"/>
        </w:rPr>
        <w:t>määrus)</w:t>
      </w:r>
    </w:p>
    <w:p w14:paraId="18CB43B0" w14:textId="2DA94800" w:rsidR="6AA0B834" w:rsidRDefault="00EC0D54" w:rsidP="00843B89">
      <w:pPr>
        <w:pStyle w:val="Tpploend"/>
        <w:rPr>
          <w:rFonts w:ascii="Roboto" w:eastAsia="Times New Roman" w:hAnsi="Roboto"/>
        </w:rPr>
      </w:pPr>
      <w:hyperlink r:id="rId13">
        <w:r w:rsidR="6AA0B834" w:rsidRPr="7ED004D3">
          <w:rPr>
            <w:rStyle w:val="Hyperlink"/>
            <w:rFonts w:eastAsia="Times New Roman" w:cs="Times New Roman"/>
          </w:rPr>
          <w:t>Välisesinduse juhi residentsi soetamise, üürimise, kasutamise ja sisustamise alused ja kord ning välisesinduses töötava teenistuja kasutuses olevale eluruumile esitatavad tingimused ning eluruumi ja välisesinduse juhi residentsi kulude hüvitamise kord</w:t>
        </w:r>
      </w:hyperlink>
      <w:r w:rsidR="29A51745" w:rsidRPr="7ED004D3">
        <w:rPr>
          <w:rFonts w:ascii="Roboto" w:eastAsia="Times New Roman" w:hAnsi="Roboto" w:cs="Times New Roman"/>
          <w:color w:val="000000"/>
        </w:rPr>
        <w:t xml:space="preserve"> </w:t>
      </w:r>
      <w:r w:rsidR="53CAD576" w:rsidRPr="7ED004D3">
        <w:rPr>
          <w:rFonts w:ascii="Roboto" w:eastAsia="Times New Roman" w:hAnsi="Roboto" w:cs="Times New Roman"/>
          <w:color w:val="000000"/>
        </w:rPr>
        <w:t>(</w:t>
      </w:r>
      <w:r w:rsidR="29A51745" w:rsidRPr="7ED004D3">
        <w:rPr>
          <w:rFonts w:ascii="Roboto" w:eastAsia="Times New Roman" w:hAnsi="Roboto" w:cs="Times New Roman"/>
          <w:color w:val="000000"/>
        </w:rPr>
        <w:t>edaspidi v</w:t>
      </w:r>
      <w:r w:rsidR="00BB43E6">
        <w:rPr>
          <w:rFonts w:ascii="Roboto" w:eastAsia="Times New Roman" w:hAnsi="Roboto" w:cs="Times New Roman"/>
          <w:color w:val="000000"/>
        </w:rPr>
        <w:t xml:space="preserve">älislähetuse eluruumi </w:t>
      </w:r>
      <w:r w:rsidR="29A51745" w:rsidRPr="7ED004D3">
        <w:rPr>
          <w:rFonts w:ascii="Roboto" w:eastAsia="Times New Roman" w:hAnsi="Roboto" w:cs="Times New Roman"/>
          <w:color w:val="000000"/>
        </w:rPr>
        <w:t>kord)</w:t>
      </w:r>
    </w:p>
    <w:p w14:paraId="0E014D93" w14:textId="240067B3" w:rsidR="7C6E28F2" w:rsidRDefault="7C6E28F2" w:rsidP="00843B89">
      <w:pPr>
        <w:pStyle w:val="Tpploend"/>
        <w:rPr>
          <w:rFonts w:ascii="Roboto" w:eastAsia="Roboto" w:hAnsi="Roboto"/>
        </w:rPr>
      </w:pPr>
      <w:r w:rsidRPr="57ED0371">
        <w:rPr>
          <w:rFonts w:ascii="Roboto" w:eastAsia="Roboto" w:hAnsi="Roboto" w:cs="Times New Roman"/>
          <w:color w:val="000000"/>
          <w:szCs w:val="22"/>
        </w:rPr>
        <w:t>Välisesinduse töökoha maksumus</w:t>
      </w:r>
    </w:p>
    <w:p w14:paraId="002430B0" w14:textId="34D5C0A0" w:rsidR="5B60A53E" w:rsidRDefault="00EC0D54" w:rsidP="00843B89">
      <w:pPr>
        <w:pStyle w:val="Tpploend"/>
        <w:rPr>
          <w:rFonts w:ascii="Arial" w:eastAsia="Arial" w:hAnsi="Arial" w:cs="Arial"/>
        </w:rPr>
      </w:pPr>
      <w:hyperlink r:id="rId14">
        <w:r w:rsidR="5B60A53E" w:rsidRPr="5F2F887A">
          <w:rPr>
            <w:rStyle w:val="Hyperlink"/>
            <w:rFonts w:ascii="Arial" w:eastAsia="Arial" w:hAnsi="Arial" w:cs="Arial"/>
            <w:szCs w:val="22"/>
          </w:rPr>
          <w:t>Linnade koefitsiendid</w:t>
        </w:r>
      </w:hyperlink>
    </w:p>
    <w:p w14:paraId="3E8E060E" w14:textId="385D55AE" w:rsidR="7319320A" w:rsidRDefault="7319320A" w:rsidP="00843B89">
      <w:pPr>
        <w:pStyle w:val="Tpploend"/>
        <w:rPr>
          <w:rFonts w:eastAsiaTheme="minorEastAsia" w:cstheme="minorBidi"/>
        </w:rPr>
      </w:pPr>
      <w:r w:rsidRPr="57ED0371">
        <w:rPr>
          <w:rFonts w:eastAsiaTheme="minorEastAsia" w:cstheme="minorBidi"/>
          <w:szCs w:val="22"/>
        </w:rPr>
        <w:t>Ühise tegutsemise kokkulepe 17.12.2021 nr 1.8-2/1595-1</w:t>
      </w:r>
    </w:p>
    <w:p w14:paraId="62067C22" w14:textId="343BE985" w:rsidR="57ED0371" w:rsidRDefault="57ED0371" w:rsidP="57ED0371">
      <w:pPr>
        <w:pStyle w:val="ListParagraph"/>
        <w:ind w:left="720"/>
        <w:rPr>
          <w:rFonts w:ascii="Arial" w:eastAsia="Arial" w:hAnsi="Arial" w:cs="Arial"/>
        </w:rPr>
      </w:pPr>
    </w:p>
    <w:p w14:paraId="0C986FF7" w14:textId="61C52E99" w:rsidR="005B2999" w:rsidRDefault="007C7894" w:rsidP="004B2C6A">
      <w:pPr>
        <w:pStyle w:val="Heading3"/>
      </w:pPr>
      <w:r>
        <w:t>1</w:t>
      </w:r>
      <w:r w:rsidR="005B2999">
        <w:t>.</w:t>
      </w:r>
      <w:r>
        <w:t>5</w:t>
      </w:r>
      <w:r w:rsidR="005B2999">
        <w:t xml:space="preserve">. </w:t>
      </w:r>
      <w:r w:rsidR="1372DA0C">
        <w:t>Piirmäärad</w:t>
      </w:r>
    </w:p>
    <w:p w14:paraId="0407B12D" w14:textId="77777777" w:rsidR="00AA3F5B" w:rsidRDefault="00AA3F5B" w:rsidP="00AA3F5B">
      <w:pPr>
        <w:pStyle w:val="Tpploend"/>
        <w:ind w:left="426" w:hanging="426"/>
      </w:pPr>
      <w:r w:rsidRPr="2FF335B7">
        <w:rPr>
          <w:b/>
          <w:bCs/>
        </w:rPr>
        <w:t xml:space="preserve">Eestisse puhkusele ja tagasi sõidu kulu </w:t>
      </w:r>
      <w:r w:rsidRPr="2FF335B7">
        <w:t>– hüvitatakse kord aastas 100% kuludokumentide alusel tekkinud kulu, va toitlustus. Isikliku sõiduautoga naasmisel hüvitatakse maanteemaks, kütus, parkimine, majutus jne.</w:t>
      </w:r>
    </w:p>
    <w:p w14:paraId="3A185B1F" w14:textId="750A9BE3" w:rsidR="00AA3F5B" w:rsidRPr="00AA3F5B" w:rsidRDefault="00AA3F5B" w:rsidP="00AA3F5B">
      <w:pPr>
        <w:pStyle w:val="Tpploend"/>
        <w:rPr>
          <w:rFonts w:eastAsiaTheme="minorEastAsia"/>
        </w:rPr>
      </w:pPr>
      <w:r w:rsidRPr="2FF335B7">
        <w:rPr>
          <w:rFonts w:eastAsiaTheme="minorEastAsia"/>
          <w:b/>
          <w:bCs/>
        </w:rPr>
        <w:t xml:space="preserve">Eluruumiga seotud kulu - </w:t>
      </w:r>
      <w:r w:rsidRPr="2FF335B7">
        <w:rPr>
          <w:rFonts w:eastAsiaTheme="minorEastAsia"/>
        </w:rPr>
        <w:t>l</w:t>
      </w:r>
      <w:r w:rsidRPr="2FF335B7">
        <w:rPr>
          <w:rFonts w:ascii="Roboto" w:hAnsi="Roboto"/>
        </w:rPr>
        <w:t>ähtuda  eluruumi üüri pinna puhul VäM kehtestatud piirmääradest</w:t>
      </w:r>
      <w:r w:rsidRPr="2FF335B7">
        <w:rPr>
          <w:rFonts w:ascii="Roboto" w:hAnsi="Roboto"/>
          <w:b/>
          <w:bCs/>
        </w:rPr>
        <w:t xml:space="preserve"> </w:t>
      </w:r>
      <w:hyperlink r:id="rId15">
        <w:r w:rsidRPr="00DB2210">
          <w:rPr>
            <w:rStyle w:val="Hyperlink"/>
            <w:color w:val="auto"/>
          </w:rPr>
          <w:t>V</w:t>
        </w:r>
        <w:r w:rsidRPr="2FF335B7">
          <w:rPr>
            <w:rStyle w:val="Hyperlink"/>
            <w:color w:val="auto"/>
          </w:rPr>
          <w:t>M_m9_lisa.pdf</w:t>
        </w:r>
      </w:hyperlink>
      <w:r w:rsidRPr="2FF335B7">
        <w:rPr>
          <w:rFonts w:ascii="Roboto" w:hAnsi="Roboto"/>
        </w:rPr>
        <w:t xml:space="preserve"> Põhjendatud juhtudel lubatud üle piirmäära üüri hind.</w:t>
      </w:r>
      <w:r w:rsidRPr="2FF335B7">
        <w:rPr>
          <w:rFonts w:eastAsiaTheme="minorEastAsia"/>
        </w:rPr>
        <w:t xml:space="preserve"> Hüvitatakse 100% eluruumi kindlustus, üür ja selle iga-aastane indekseerimine, kommunaal</w:t>
      </w:r>
      <w:r>
        <w:rPr>
          <w:rFonts w:eastAsiaTheme="minorEastAsia"/>
        </w:rPr>
        <w:t>kulud</w:t>
      </w:r>
      <w:r w:rsidRPr="2FF335B7">
        <w:rPr>
          <w:rFonts w:eastAsiaTheme="minorEastAsia"/>
        </w:rPr>
        <w:t xml:space="preserve"> (küte, elekter, gaas, side)  teatavad </w:t>
      </w:r>
      <w:r w:rsidRPr="2FF335B7">
        <w:rPr>
          <w:rFonts w:eastAsiaTheme="minorEastAsia"/>
        </w:rPr>
        <w:lastRenderedPageBreak/>
        <w:t>mööbli esemed vastavalt v</w:t>
      </w:r>
      <w:r w:rsidR="00BB43E6">
        <w:rPr>
          <w:rFonts w:eastAsiaTheme="minorEastAsia"/>
        </w:rPr>
        <w:t>älislähetusetasu</w:t>
      </w:r>
      <w:r w:rsidRPr="2FF335B7">
        <w:rPr>
          <w:rFonts w:eastAsiaTheme="minorEastAsia"/>
        </w:rPr>
        <w:t xml:space="preserve"> </w:t>
      </w:r>
      <w:r>
        <w:rPr>
          <w:rFonts w:eastAsiaTheme="minorEastAsia"/>
        </w:rPr>
        <w:t xml:space="preserve">määruse </w:t>
      </w:r>
      <w:r w:rsidRPr="2FF335B7">
        <w:rPr>
          <w:rFonts w:eastAsiaTheme="minorEastAsia"/>
        </w:rPr>
        <w:t>korrale,</w:t>
      </w:r>
      <w:r>
        <w:rPr>
          <w:rFonts w:eastAsiaTheme="minorEastAsia"/>
        </w:rPr>
        <w:t xml:space="preserve"> </w:t>
      </w:r>
      <w:r w:rsidRPr="2FF335B7">
        <w:rPr>
          <w:rFonts w:eastAsiaTheme="minorEastAsia"/>
        </w:rPr>
        <w:t xml:space="preserve">eluruumi otsimisel maakleri tasud, eluruumi kättesaamise ja vastuvõtmise akti koostamise, panga teenuse, deposiiditasud, üleandmisel </w:t>
      </w:r>
      <w:r w:rsidRPr="00AA3F5B">
        <w:rPr>
          <w:rFonts w:eastAsiaTheme="minorEastAsia"/>
        </w:rPr>
        <w:t xml:space="preserve">hindamiskulud/pisiremondi kulud (deposiidi arvelt). </w:t>
      </w:r>
    </w:p>
    <w:p w14:paraId="05DC3E9E" w14:textId="77777777" w:rsidR="00AA3F5B" w:rsidRPr="00AA3F5B" w:rsidRDefault="00AA3F5B" w:rsidP="00AA3F5B">
      <w:pPr>
        <w:pStyle w:val="Tpploend"/>
        <w:rPr>
          <w:rFonts w:eastAsiaTheme="minorEastAsia"/>
        </w:rPr>
      </w:pPr>
      <w:r w:rsidRPr="00AA3F5B">
        <w:rPr>
          <w:rFonts w:eastAsiaTheme="minorEastAsia"/>
          <w:b/>
          <w:bCs/>
        </w:rPr>
        <w:t>Kindlustus- ja ravikulud -</w:t>
      </w:r>
      <w:r w:rsidRPr="00AA3F5B">
        <w:rPr>
          <w:rFonts w:eastAsiaTheme="minorEastAsia"/>
        </w:rPr>
        <w:t xml:space="preserve"> hüvitatakse välisministeeriumi arve alusel. Kohaliku kindlustusettevõttega liitumisel tuleb eelistada tasuta riiklikke teenusepakkujaid.  </w:t>
      </w:r>
    </w:p>
    <w:p w14:paraId="30BC53A4" w14:textId="10AED1E0" w:rsidR="00AA3F5B" w:rsidRDefault="00AA3F5B" w:rsidP="00AA3F5B">
      <w:pPr>
        <w:pStyle w:val="Tpploend"/>
        <w:rPr>
          <w:rFonts w:eastAsiaTheme="minorEastAsia"/>
        </w:rPr>
      </w:pPr>
      <w:r w:rsidRPr="2FF335B7">
        <w:rPr>
          <w:rFonts w:eastAsiaTheme="minorEastAsia"/>
          <w:b/>
          <w:bCs/>
        </w:rPr>
        <w:t>Kolimisega seotud kulu</w:t>
      </w:r>
      <w:r>
        <w:rPr>
          <w:rFonts w:eastAsiaTheme="minorEastAsia"/>
          <w:b/>
          <w:bCs/>
        </w:rPr>
        <w:t xml:space="preserve"> </w:t>
      </w:r>
      <w:r w:rsidRPr="2FF335B7">
        <w:rPr>
          <w:rFonts w:eastAsiaTheme="minorEastAsia"/>
          <w:b/>
          <w:bCs/>
        </w:rPr>
        <w:t xml:space="preserve">- </w:t>
      </w:r>
      <w:r w:rsidRPr="2FF335B7">
        <w:rPr>
          <w:rFonts w:eastAsiaTheme="minorEastAsia"/>
        </w:rPr>
        <w:t>hüvitatakse 100% asukohariiki minekul ja sealt tulekul kolimisega seotud kulud vastavalt v</w:t>
      </w:r>
      <w:r w:rsidR="00BB43E6">
        <w:rPr>
          <w:rFonts w:eastAsiaTheme="minorEastAsia"/>
        </w:rPr>
        <w:t>älislahetustasu</w:t>
      </w:r>
      <w:r w:rsidRPr="2FF335B7">
        <w:rPr>
          <w:rFonts w:eastAsiaTheme="minorEastAsia"/>
        </w:rPr>
        <w:t xml:space="preserve"> määruses kehtestatud piirmäärale, va toitlustus ja lemmiklooma transport.  Soovitav lennu, vara ja tervise kindlustuse ja kolimisteenuse arve koostada ministeeriumi nimele. </w:t>
      </w:r>
    </w:p>
    <w:p w14:paraId="1237E475" w14:textId="77777777" w:rsidR="00AA3F5B" w:rsidRPr="00AA3F5B" w:rsidRDefault="00AA3F5B" w:rsidP="00AA3F5B">
      <w:pPr>
        <w:pStyle w:val="Tpploend"/>
        <w:rPr>
          <w:rFonts w:eastAsia="Arial" w:cs="Arial"/>
          <w:color w:val="202020"/>
          <w:szCs w:val="22"/>
        </w:rPr>
      </w:pPr>
      <w:r w:rsidRPr="00AA3F5B">
        <w:rPr>
          <w:rFonts w:eastAsia="Arial" w:cs="Arial"/>
          <w:b/>
          <w:bCs/>
          <w:color w:val="000000"/>
          <w:sz w:val="21"/>
          <w:szCs w:val="21"/>
        </w:rPr>
        <w:t xml:space="preserve">Koolieelse lasteasutuse või lapsehoidmise kulud - </w:t>
      </w:r>
      <w:r w:rsidRPr="00AA3F5B">
        <w:rPr>
          <w:rFonts w:eastAsia="Arial" w:cs="Arial"/>
          <w:color w:val="202020"/>
          <w:szCs w:val="22"/>
        </w:rPr>
        <w:t>hüvitatakse 100% kuludokumendi alusel va kui lapsehoidjaks on lähisugulane või isik, kellele makstakse käesolevas määruses ettenähtud välislähetustasu või hüvitisi. Põhjendatud juhtudel hüvitatakse kuni 13-aastase kaasasoleva lapse lapsehoidmise tasu 50% ulatuses, kui teenistujal on kaasasolev abikaasa, ja 90% ulatuses, kui teenistuja on välislähetuses kaasasoleva abikaasata.</w:t>
      </w:r>
      <w:r w:rsidRPr="00AA3F5B">
        <w:rPr>
          <w:szCs w:val="22"/>
        </w:rPr>
        <w:t xml:space="preserve"> </w:t>
      </w:r>
    </w:p>
    <w:p w14:paraId="69963127" w14:textId="77777777" w:rsidR="00AA3F5B" w:rsidRDefault="00AA3F5B" w:rsidP="00AA3F5B">
      <w:pPr>
        <w:pStyle w:val="Tpploend"/>
      </w:pPr>
      <w:r w:rsidRPr="00AA3F5B">
        <w:rPr>
          <w:rFonts w:eastAsia="Arial"/>
          <w:b/>
          <w:bCs/>
          <w:color w:val="000000"/>
        </w:rPr>
        <w:t xml:space="preserve">Lapse hariduse omandamise kulud - </w:t>
      </w:r>
      <w:r w:rsidRPr="00AA3F5B">
        <w:rPr>
          <w:rFonts w:eastAsia="Arial"/>
          <w:color w:val="000000"/>
        </w:rPr>
        <w:t>hüvitatakse 100%</w:t>
      </w:r>
      <w:r w:rsidRPr="00AA3F5B">
        <w:rPr>
          <w:rFonts w:eastAsia="Arial"/>
          <w:b/>
          <w:bCs/>
          <w:color w:val="000000"/>
        </w:rPr>
        <w:t xml:space="preserve">  </w:t>
      </w:r>
      <w:r w:rsidRPr="00AA3F5B">
        <w:rPr>
          <w:rFonts w:eastAsia="Arial"/>
          <w:color w:val="000000"/>
        </w:rPr>
        <w:t>kuludokumendi alusel</w:t>
      </w:r>
      <w:r w:rsidRPr="00AA3F5B">
        <w:rPr>
          <w:rFonts w:eastAsia="Arial"/>
          <w:b/>
          <w:bCs/>
          <w:color w:val="000000"/>
        </w:rPr>
        <w:t xml:space="preserve"> </w:t>
      </w:r>
      <w:r w:rsidRPr="00AA3F5B">
        <w:rPr>
          <w:rFonts w:eastAsia="Arial"/>
        </w:rPr>
        <w:t>alates viieaastase kaasasoleva lapse (või</w:t>
      </w:r>
      <w:r w:rsidRPr="0BE54F7B">
        <w:rPr>
          <w:rFonts w:eastAsia="Arial"/>
        </w:rPr>
        <w:t xml:space="preserve"> noorema, kui laps käib asukohariigi koolis ja seal on ette nähtud varasem koolikohustus) põhi- ja üldkeskhariduse omandamise kulud, sealhulgas:</w:t>
      </w:r>
      <w:r>
        <w:t xml:space="preserve"> </w:t>
      </w:r>
    </w:p>
    <w:p w14:paraId="41E881EE" w14:textId="77777777" w:rsidR="00AA3F5B" w:rsidRDefault="00AA3F5B" w:rsidP="00AA3F5B">
      <w:pPr>
        <w:pStyle w:val="ListParagraph"/>
        <w:numPr>
          <w:ilvl w:val="0"/>
          <w:numId w:val="28"/>
        </w:numPr>
      </w:pPr>
      <w:r w:rsidRPr="00F84432">
        <w:t>registreerimis- ja õppemaks ning sellega seoses ettenähtud deposiidid ja muud sarnased kohustuslikud tasud;</w:t>
      </w:r>
    </w:p>
    <w:p w14:paraId="0FCD5C5C" w14:textId="77777777" w:rsidR="00AA3F5B" w:rsidRDefault="00AA3F5B" w:rsidP="00AA3F5B">
      <w:pPr>
        <w:pStyle w:val="ListParagraph"/>
        <w:numPr>
          <w:ilvl w:val="0"/>
          <w:numId w:val="28"/>
        </w:numPr>
      </w:pPr>
      <w:r w:rsidRPr="00F84432">
        <w:t>kohustuslik õppematerjal (välja arvatud deposiidid);</w:t>
      </w:r>
    </w:p>
    <w:p w14:paraId="545CE12E" w14:textId="77777777" w:rsidR="00AA3F5B" w:rsidRDefault="00AA3F5B" w:rsidP="00AA3F5B">
      <w:pPr>
        <w:pStyle w:val="ListParagraph"/>
        <w:numPr>
          <w:ilvl w:val="0"/>
          <w:numId w:val="28"/>
        </w:numPr>
      </w:pPr>
      <w:r w:rsidRPr="00F84432">
        <w:t>kooli poolt ettenähtud järele</w:t>
      </w:r>
      <w:r>
        <w:t xml:space="preserve"> </w:t>
      </w:r>
      <w:r w:rsidRPr="00F84432">
        <w:t>aitamistunnid õppekeele omandamiseks;</w:t>
      </w:r>
    </w:p>
    <w:p w14:paraId="0A377E8D" w14:textId="77777777" w:rsidR="00AA3F5B" w:rsidRPr="00F84432" w:rsidRDefault="00AA3F5B" w:rsidP="00AA3F5B">
      <w:pPr>
        <w:pStyle w:val="ListParagraph"/>
        <w:numPr>
          <w:ilvl w:val="0"/>
          <w:numId w:val="28"/>
        </w:numPr>
      </w:pPr>
      <w:r>
        <w:t>organiseeritud lapse transport kooli ja tagasi 100% ulatuses;</w:t>
      </w:r>
    </w:p>
    <w:p w14:paraId="6E2DEB5C" w14:textId="77777777" w:rsidR="00AA3F5B" w:rsidRDefault="00AA3F5B" w:rsidP="00AA3F5B">
      <w:pPr>
        <w:pStyle w:val="Tpploend"/>
        <w:rPr>
          <w:rFonts w:eastAsiaTheme="minorEastAsia"/>
        </w:rPr>
      </w:pPr>
      <w:r w:rsidRPr="2FF335B7">
        <w:rPr>
          <w:rFonts w:eastAsiaTheme="minorEastAsia"/>
          <w:b/>
          <w:bCs/>
        </w:rPr>
        <w:t xml:space="preserve">Muud kulud </w:t>
      </w:r>
      <w:r w:rsidRPr="2FF335B7">
        <w:rPr>
          <w:rFonts w:eastAsiaTheme="minorEastAsia"/>
        </w:rPr>
        <w:t>– panga-, külaliste vastuvõtuga seotud kulud jne planeeritakse järgmise aasta eelarve  protsessi raames vastavalt vajadusele.</w:t>
      </w:r>
    </w:p>
    <w:p w14:paraId="38A88887" w14:textId="77777777" w:rsidR="00AA3F5B" w:rsidRDefault="00AA3F5B" w:rsidP="00AA3F5B">
      <w:pPr>
        <w:pStyle w:val="Tpploend"/>
        <w:rPr>
          <w:rFonts w:eastAsiaTheme="minorEastAsia"/>
        </w:rPr>
      </w:pPr>
      <w:r w:rsidRPr="4A0B1AA9">
        <w:rPr>
          <w:rFonts w:eastAsiaTheme="minorEastAsia"/>
          <w:b/>
          <w:bCs/>
        </w:rPr>
        <w:t>Tööga seotud lähetused</w:t>
      </w:r>
      <w:r w:rsidRPr="4A0B1AA9">
        <w:rPr>
          <w:rFonts w:eastAsiaTheme="minorEastAsia"/>
        </w:rPr>
        <w:t xml:space="preserve"> - planeeritakse järgmise aasta eelarveprotsessi raames vastavalt vajadusele. </w:t>
      </w:r>
    </w:p>
    <w:p w14:paraId="3B30EDE1" w14:textId="23D83110" w:rsidR="0BA6E115" w:rsidRDefault="0BA6E115" w:rsidP="00843B89">
      <w:pPr>
        <w:pStyle w:val="Tpploend"/>
        <w:rPr>
          <w:rFonts w:eastAsiaTheme="minorEastAsia"/>
        </w:rPr>
      </w:pPr>
      <w:r w:rsidRPr="5F2F887A">
        <w:rPr>
          <w:b/>
          <w:bCs/>
        </w:rPr>
        <w:t>Välislähetus ja esindustasu -</w:t>
      </w:r>
      <w:r>
        <w:t xml:space="preserve">  vastavalt </w:t>
      </w:r>
      <w:r w:rsidR="1132C57B">
        <w:t>“</w:t>
      </w:r>
      <w:r w:rsidRPr="5F2F887A">
        <w:rPr>
          <w:rFonts w:eastAsiaTheme="minorEastAsia"/>
        </w:rPr>
        <w:t>Välislähetustasu ning abikaasa- ja registreeritud elukaaslase tasu maksmise ning teenistuja kulude katmise korrale</w:t>
      </w:r>
      <w:r w:rsidR="36DC901C" w:rsidRPr="5F2F887A">
        <w:rPr>
          <w:rFonts w:eastAsiaTheme="minorEastAsia"/>
        </w:rPr>
        <w:t>”</w:t>
      </w:r>
      <w:r w:rsidRPr="5F2F887A">
        <w:rPr>
          <w:rFonts w:eastAsiaTheme="minorEastAsia"/>
        </w:rPr>
        <w:t>.</w:t>
      </w:r>
    </w:p>
    <w:p w14:paraId="39ADEDCF" w14:textId="56403E6B" w:rsidR="3C3C5255" w:rsidRDefault="3C3C5255" w:rsidP="3C3C5255"/>
    <w:p w14:paraId="50103B59" w14:textId="3303F68C" w:rsidR="00116495" w:rsidRDefault="00116495" w:rsidP="00116495">
      <w:pPr>
        <w:pStyle w:val="Heading3"/>
      </w:pPr>
      <w:r>
        <w:t xml:space="preserve">1.6. </w:t>
      </w:r>
      <w:r w:rsidR="00F703A6">
        <w:t>Üldised põhimõtte</w:t>
      </w:r>
      <w:r w:rsidR="00204805">
        <w:t>d</w:t>
      </w:r>
    </w:p>
    <w:p w14:paraId="321DD18D" w14:textId="54B2A158" w:rsidR="00116495" w:rsidRPr="00EA7A7F" w:rsidRDefault="33A1D0CB" w:rsidP="2FF335B7">
      <w:pPr>
        <w:spacing w:line="276" w:lineRule="auto"/>
        <w:rPr>
          <w:rFonts w:eastAsia="Arial" w:cs="Arial"/>
          <w:szCs w:val="22"/>
        </w:rPr>
      </w:pPr>
      <w:r w:rsidRPr="00EA7A7F">
        <w:rPr>
          <w:rFonts w:eastAsia="Arial" w:cs="Arial"/>
          <w:szCs w:val="22"/>
        </w:rPr>
        <w:t>L</w:t>
      </w:r>
      <w:r w:rsidR="00D0652D">
        <w:rPr>
          <w:rFonts w:eastAsia="Arial" w:cs="Arial"/>
          <w:szCs w:val="22"/>
        </w:rPr>
        <w:t>ähetatu l</w:t>
      </w:r>
      <w:r w:rsidRPr="00EA7A7F">
        <w:rPr>
          <w:rFonts w:eastAsia="Arial" w:cs="Arial"/>
          <w:szCs w:val="22"/>
        </w:rPr>
        <w:t>ähtub eelarve vahendite kasutamisel üldis</w:t>
      </w:r>
      <w:r w:rsidR="00BB2AB8">
        <w:rPr>
          <w:rFonts w:eastAsia="Arial" w:cs="Arial"/>
          <w:szCs w:val="22"/>
        </w:rPr>
        <w:t>test</w:t>
      </w:r>
      <w:r w:rsidRPr="00EA7A7F">
        <w:rPr>
          <w:rFonts w:eastAsia="Arial" w:cs="Arial"/>
          <w:szCs w:val="22"/>
        </w:rPr>
        <w:t xml:space="preserve"> ministeeriumi </w:t>
      </w:r>
      <w:r w:rsidR="39CFF9AB" w:rsidRPr="00EA7A7F">
        <w:rPr>
          <w:rFonts w:eastAsia="Arial" w:cs="Arial"/>
          <w:szCs w:val="22"/>
        </w:rPr>
        <w:t>põhimõt</w:t>
      </w:r>
      <w:r w:rsidR="00BB2AB8">
        <w:rPr>
          <w:rFonts w:eastAsia="Arial" w:cs="Arial"/>
          <w:szCs w:val="22"/>
        </w:rPr>
        <w:t>etest</w:t>
      </w:r>
      <w:r w:rsidR="39CFF9AB" w:rsidRPr="00EA7A7F">
        <w:rPr>
          <w:rFonts w:eastAsia="Arial" w:cs="Arial"/>
          <w:szCs w:val="22"/>
        </w:rPr>
        <w:t xml:space="preserve">, sh </w:t>
      </w:r>
      <w:r w:rsidR="39CFF9AB" w:rsidRPr="00BB2AB8">
        <w:rPr>
          <w:rFonts w:eastAsia="Arial" w:cs="Arial"/>
          <w:b/>
          <w:bCs/>
          <w:szCs w:val="22"/>
        </w:rPr>
        <w:t xml:space="preserve">vahendite </w:t>
      </w:r>
      <w:r w:rsidRPr="00BB2AB8">
        <w:rPr>
          <w:rFonts w:eastAsia="Arial" w:cs="Arial"/>
          <w:b/>
          <w:bCs/>
          <w:szCs w:val="22"/>
        </w:rPr>
        <w:t xml:space="preserve"> sihipärane ja kokkuhoidlik kasutamine</w:t>
      </w:r>
      <w:r w:rsidR="797F3401" w:rsidRPr="00EA7A7F">
        <w:rPr>
          <w:rFonts w:eastAsia="Arial" w:cs="Arial"/>
          <w:szCs w:val="22"/>
        </w:rPr>
        <w:t xml:space="preserve">. </w:t>
      </w:r>
    </w:p>
    <w:p w14:paraId="5016EFDB" w14:textId="2BE2E768" w:rsidR="00944312" w:rsidRPr="00EA7A7F" w:rsidRDefault="00944312" w:rsidP="00116495">
      <w:pPr>
        <w:spacing w:line="276" w:lineRule="auto"/>
        <w:rPr>
          <w:rFonts w:eastAsia="Roboto" w:cs="Roboto"/>
          <w:b/>
          <w:bCs/>
          <w:color w:val="000000"/>
          <w:szCs w:val="22"/>
        </w:rPr>
      </w:pPr>
      <w:r w:rsidRPr="00EA7A7F">
        <w:rPr>
          <w:rFonts w:eastAsia="Roboto" w:cs="Roboto"/>
          <w:b/>
          <w:bCs/>
          <w:color w:val="000000"/>
          <w:szCs w:val="22"/>
        </w:rPr>
        <w:t xml:space="preserve">1.6.1. </w:t>
      </w:r>
      <w:r w:rsidR="00116495" w:rsidRPr="00EA7A7F">
        <w:rPr>
          <w:rFonts w:eastAsia="Roboto" w:cs="Roboto"/>
          <w:b/>
          <w:bCs/>
          <w:color w:val="000000"/>
          <w:szCs w:val="22"/>
        </w:rPr>
        <w:t>Kolimisega seotud kulu</w:t>
      </w:r>
      <w:r w:rsidRPr="00EA7A7F">
        <w:rPr>
          <w:rFonts w:eastAsia="Roboto" w:cs="Roboto"/>
          <w:b/>
          <w:bCs/>
          <w:color w:val="000000"/>
          <w:szCs w:val="22"/>
        </w:rPr>
        <w:t>d</w:t>
      </w:r>
      <w:r w:rsidR="00116495" w:rsidRPr="00EA7A7F">
        <w:rPr>
          <w:rFonts w:eastAsia="Roboto" w:cs="Roboto"/>
          <w:b/>
          <w:bCs/>
          <w:color w:val="000000"/>
          <w:szCs w:val="22"/>
        </w:rPr>
        <w:t xml:space="preserve"> </w:t>
      </w:r>
    </w:p>
    <w:p w14:paraId="3CFCE657" w14:textId="72E3DDEB" w:rsidR="00116495" w:rsidRPr="00EA7A7F" w:rsidRDefault="00944312" w:rsidP="6E7309B9">
      <w:pPr>
        <w:spacing w:line="276" w:lineRule="auto"/>
        <w:rPr>
          <w:b/>
          <w:bCs/>
          <w:color w:val="000000"/>
        </w:rPr>
      </w:pPr>
      <w:r w:rsidRPr="6FEE5151">
        <w:rPr>
          <w:rFonts w:eastAsia="Roboto" w:cs="Roboto"/>
          <w:color w:val="000000"/>
        </w:rPr>
        <w:t>I</w:t>
      </w:r>
      <w:r w:rsidR="00116495" w:rsidRPr="6FEE5151">
        <w:rPr>
          <w:color w:val="000000"/>
        </w:rPr>
        <w:t>sikliku vara vedamisel kuni 21 m³ ei pea eraldi taotlust esitama. Tuleb võtta võrdlevad pakkumised (</w:t>
      </w:r>
      <w:r w:rsidRPr="6FEE5151">
        <w:rPr>
          <w:color w:val="000000"/>
        </w:rPr>
        <w:t xml:space="preserve">vt </w:t>
      </w:r>
      <w:r w:rsidR="00116495" w:rsidRPr="6FEE5151">
        <w:rPr>
          <w:color w:val="000000"/>
        </w:rPr>
        <w:t>SoM</w:t>
      </w:r>
      <w:r w:rsidR="00A63AC2">
        <w:rPr>
          <w:color w:val="000000"/>
        </w:rPr>
        <w:t>-i</w:t>
      </w:r>
      <w:r w:rsidR="00116495" w:rsidRPr="6FEE5151">
        <w:rPr>
          <w:color w:val="000000"/>
        </w:rPr>
        <w:t xml:space="preserve"> han</w:t>
      </w:r>
      <w:r w:rsidRPr="6FEE5151">
        <w:rPr>
          <w:color w:val="000000"/>
        </w:rPr>
        <w:t>ke</w:t>
      </w:r>
      <w:r w:rsidR="00116495" w:rsidRPr="6FEE5151">
        <w:rPr>
          <w:color w:val="000000"/>
        </w:rPr>
        <w:t>protsess</w:t>
      </w:r>
      <w:r w:rsidR="00BB2AB8" w:rsidRPr="6FEE5151">
        <w:rPr>
          <w:color w:val="000000"/>
        </w:rPr>
        <w:t xml:space="preserve"> (</w:t>
      </w:r>
      <w:r w:rsidR="00BB2AB8" w:rsidRPr="6FEE5151">
        <w:rPr>
          <w:rStyle w:val="Hyperlink"/>
          <w:rFonts w:asciiTheme="minorHAnsi" w:hAnsiTheme="minorHAnsi"/>
        </w:rPr>
        <w:t>P06</w:t>
      </w:r>
      <w:r w:rsidR="00BB2AB8" w:rsidRPr="6FEE5151">
        <w:rPr>
          <w:color w:val="000000"/>
        </w:rPr>
        <w:t>)</w:t>
      </w:r>
      <w:r w:rsidR="00116495" w:rsidRPr="6FEE5151">
        <w:rPr>
          <w:color w:val="000000"/>
        </w:rPr>
        <w:t xml:space="preserve">). Arve </w:t>
      </w:r>
      <w:r w:rsidR="00AC069F" w:rsidRPr="6FEE5151">
        <w:rPr>
          <w:color w:val="000000"/>
        </w:rPr>
        <w:t>tuleb esitada</w:t>
      </w:r>
      <w:r w:rsidR="00116495" w:rsidRPr="6FEE5151">
        <w:rPr>
          <w:color w:val="000000"/>
        </w:rPr>
        <w:t xml:space="preserve"> SoM</w:t>
      </w:r>
      <w:r w:rsidR="00AA3F5B">
        <w:rPr>
          <w:color w:val="000000"/>
        </w:rPr>
        <w:t>-i</w:t>
      </w:r>
      <w:r w:rsidR="00116495" w:rsidRPr="6FEE5151">
        <w:rPr>
          <w:color w:val="000000"/>
        </w:rPr>
        <w:t xml:space="preserve"> nimele. Võrdlevad pakkumised koos valiku põhjendusega lisa</w:t>
      </w:r>
      <w:r w:rsidR="2B4623D9" w:rsidRPr="6FEE5151">
        <w:rPr>
          <w:color w:val="000000"/>
        </w:rPr>
        <w:t xml:space="preserve">b atašee </w:t>
      </w:r>
      <w:r w:rsidR="00116495" w:rsidRPr="6FEE5151">
        <w:rPr>
          <w:color w:val="000000"/>
        </w:rPr>
        <w:t xml:space="preserve">Fitekisse arve kooskõlastamise ajal. </w:t>
      </w:r>
    </w:p>
    <w:p w14:paraId="4D1D6275" w14:textId="77777777" w:rsidR="00116495" w:rsidRPr="00EA7A7F" w:rsidRDefault="00116495" w:rsidP="00944312">
      <w:pPr>
        <w:pStyle w:val="Tpploend"/>
        <w:rPr>
          <w:rFonts w:eastAsiaTheme="minorEastAsia"/>
          <w:b/>
          <w:bCs/>
          <w:szCs w:val="22"/>
        </w:rPr>
      </w:pPr>
      <w:r w:rsidRPr="00EA7A7F">
        <w:rPr>
          <w:rFonts w:eastAsiaTheme="minorEastAsia"/>
          <w:szCs w:val="22"/>
        </w:rPr>
        <w:t>Kui  tekib vajadus võtta isiklikku vara kaasa suuremas mahus või võtta kaasa vara, mille transport nõuab erikäsitlust, esitab lähetatav sellekohase põhjendatud taotluse. Kuid üldjuhul tasub selle eest ise.</w:t>
      </w:r>
    </w:p>
    <w:p w14:paraId="55BF0F3F" w14:textId="0A72309E" w:rsidR="00116495" w:rsidRPr="00EA7A7F" w:rsidRDefault="00116495" w:rsidP="7ED004D3">
      <w:pPr>
        <w:pStyle w:val="Tpploend"/>
        <w:spacing w:line="276" w:lineRule="auto"/>
        <w:rPr>
          <w:rFonts w:eastAsiaTheme="minorEastAsia"/>
          <w:b/>
          <w:bCs/>
          <w:szCs w:val="22"/>
        </w:rPr>
      </w:pPr>
      <w:r w:rsidRPr="00EA7A7F">
        <w:rPr>
          <w:rFonts w:eastAsiaTheme="minorEastAsia"/>
          <w:szCs w:val="22"/>
        </w:rPr>
        <w:t>Vara vedamisel sõlmida kindlustus (üldjuhul kolimisfirma pakub).</w:t>
      </w:r>
    </w:p>
    <w:p w14:paraId="1DB8DA5A" w14:textId="77777777" w:rsidR="00116495" w:rsidRPr="00EA7A7F" w:rsidRDefault="00116495" w:rsidP="00944312">
      <w:pPr>
        <w:spacing w:line="276" w:lineRule="auto"/>
        <w:rPr>
          <w:b/>
          <w:bCs/>
          <w:szCs w:val="22"/>
        </w:rPr>
      </w:pPr>
      <w:r w:rsidRPr="00EA7A7F">
        <w:rPr>
          <w:szCs w:val="22"/>
        </w:rPr>
        <w:t>Lennupiletite ostmisel on soovitav kasutada ministeeriumi lähetusteenust pakkuvalt koostööpartnerit.</w:t>
      </w:r>
    </w:p>
    <w:p w14:paraId="579D68D7" w14:textId="77777777" w:rsidR="00116495" w:rsidRPr="00EA7A7F" w:rsidRDefault="00116495" w:rsidP="00944312">
      <w:pPr>
        <w:spacing w:line="276" w:lineRule="auto"/>
        <w:rPr>
          <w:b/>
          <w:bCs/>
          <w:szCs w:val="22"/>
        </w:rPr>
      </w:pPr>
      <w:r w:rsidRPr="00EA7A7F">
        <w:rPr>
          <w:szCs w:val="22"/>
        </w:rPr>
        <w:t>Isikliku sõidukiga kolides hüvitatakse kütuse, maanteemaksu ja  parkimise, majutuse kulud.</w:t>
      </w:r>
    </w:p>
    <w:p w14:paraId="4CCBD825" w14:textId="13AF08B9" w:rsidR="00116495" w:rsidRPr="00556D12" w:rsidRDefault="7D7817A3" w:rsidP="00556D12">
      <w:pPr>
        <w:spacing w:line="276" w:lineRule="auto"/>
        <w:rPr>
          <w:szCs w:val="22"/>
        </w:rPr>
      </w:pPr>
      <w:r w:rsidRPr="00EA7A7F">
        <w:rPr>
          <w:szCs w:val="22"/>
        </w:rPr>
        <w:t xml:space="preserve">Lemmikooma kolimise kulusid ei hüvitata. </w:t>
      </w:r>
    </w:p>
    <w:p w14:paraId="6DD06C36" w14:textId="77777777" w:rsidR="008A5191" w:rsidRPr="00EA7A7F" w:rsidRDefault="008A5191" w:rsidP="00116495">
      <w:pPr>
        <w:spacing w:line="276" w:lineRule="auto"/>
        <w:rPr>
          <w:rFonts w:eastAsia="Roboto" w:cs="Roboto"/>
          <w:b/>
          <w:bCs/>
          <w:color w:val="000000"/>
          <w:szCs w:val="22"/>
        </w:rPr>
      </w:pPr>
      <w:r w:rsidRPr="00EA7A7F">
        <w:rPr>
          <w:rFonts w:eastAsia="Roboto" w:cs="Roboto"/>
          <w:b/>
          <w:bCs/>
          <w:color w:val="000000"/>
          <w:szCs w:val="22"/>
        </w:rPr>
        <w:t xml:space="preserve">1.6.2. </w:t>
      </w:r>
      <w:r w:rsidR="00116495" w:rsidRPr="00EA7A7F">
        <w:rPr>
          <w:rFonts w:eastAsia="Roboto" w:cs="Roboto"/>
          <w:b/>
          <w:bCs/>
          <w:color w:val="000000"/>
          <w:szCs w:val="22"/>
        </w:rPr>
        <w:t xml:space="preserve">Puhkusele sõit </w:t>
      </w:r>
    </w:p>
    <w:p w14:paraId="432FEDB1" w14:textId="50B097D2" w:rsidR="00116495" w:rsidRPr="00EA7A7F" w:rsidRDefault="008A5191" w:rsidP="00116495">
      <w:pPr>
        <w:spacing w:line="276" w:lineRule="auto"/>
        <w:rPr>
          <w:b/>
          <w:bCs/>
          <w:color w:val="000000"/>
          <w:szCs w:val="22"/>
        </w:rPr>
      </w:pPr>
      <w:r w:rsidRPr="00EA7A7F">
        <w:rPr>
          <w:rFonts w:eastAsia="Roboto" w:cs="Roboto"/>
          <w:color w:val="000000"/>
          <w:szCs w:val="22"/>
        </w:rPr>
        <w:t xml:space="preserve">Lähetatav ostab </w:t>
      </w:r>
      <w:r w:rsidR="00116495" w:rsidRPr="00EA7A7F">
        <w:rPr>
          <w:color w:val="000000"/>
          <w:szCs w:val="22"/>
        </w:rPr>
        <w:t>ise lennupiletid või kasuta</w:t>
      </w:r>
      <w:r w:rsidRPr="00EA7A7F">
        <w:rPr>
          <w:color w:val="000000"/>
          <w:szCs w:val="22"/>
        </w:rPr>
        <w:t>b</w:t>
      </w:r>
      <w:r w:rsidR="00116495" w:rsidRPr="00EA7A7F">
        <w:rPr>
          <w:color w:val="000000"/>
          <w:szCs w:val="22"/>
        </w:rPr>
        <w:t xml:space="preserve"> ministeeriumi lähetusteenust pakkuva</w:t>
      </w:r>
      <w:r w:rsidR="00B11437" w:rsidRPr="00EA7A7F">
        <w:rPr>
          <w:color w:val="000000"/>
          <w:szCs w:val="22"/>
        </w:rPr>
        <w:t>t</w:t>
      </w:r>
      <w:r w:rsidR="00116495" w:rsidRPr="00EA7A7F">
        <w:rPr>
          <w:color w:val="000000"/>
          <w:szCs w:val="22"/>
        </w:rPr>
        <w:t xml:space="preserve"> koostööpartnerit.  Üldjuhul hüvita</w:t>
      </w:r>
      <w:r w:rsidRPr="00EA7A7F">
        <w:rPr>
          <w:color w:val="000000"/>
          <w:szCs w:val="22"/>
        </w:rPr>
        <w:t>ta</w:t>
      </w:r>
      <w:r w:rsidR="00116495" w:rsidRPr="00EA7A7F">
        <w:rPr>
          <w:color w:val="000000"/>
          <w:szCs w:val="22"/>
        </w:rPr>
        <w:t>kse madalama klassi sõidupiletid</w:t>
      </w:r>
      <w:r w:rsidR="722B4A4A" w:rsidRPr="00EA7A7F">
        <w:rPr>
          <w:color w:val="000000"/>
          <w:szCs w:val="22"/>
        </w:rPr>
        <w:t>.</w:t>
      </w:r>
    </w:p>
    <w:p w14:paraId="43BC0876" w14:textId="3E71CE11" w:rsidR="00116495" w:rsidRPr="00556D12" w:rsidRDefault="00116495" w:rsidP="00556D12">
      <w:pPr>
        <w:spacing w:line="276" w:lineRule="auto"/>
        <w:rPr>
          <w:rFonts w:eastAsia="Arial" w:cs="Arial"/>
          <w:b/>
          <w:bCs/>
          <w:color w:val="202020"/>
        </w:rPr>
      </w:pPr>
      <w:r>
        <w:lastRenderedPageBreak/>
        <w:t>Isikliku sõidukiga puhkusele siirdudes</w:t>
      </w:r>
      <w:r w:rsidR="0A5CF614">
        <w:t xml:space="preserve"> </w:t>
      </w:r>
      <w:r>
        <w:t>hüvitatakse kütuse, maanteemaksu, parkimise, majutuse kulud, kuid mitte rohkem kui</w:t>
      </w:r>
      <w:r w:rsidRPr="6FEE5151">
        <w:rPr>
          <w:rFonts w:eastAsia="Arial" w:cs="Arial"/>
          <w:color w:val="202020"/>
        </w:rPr>
        <w:t xml:space="preserve"> madalama klassi sõidupileti maksumus.</w:t>
      </w:r>
    </w:p>
    <w:p w14:paraId="1F198116" w14:textId="77777777" w:rsidR="00304E3F" w:rsidRPr="00EA7A7F" w:rsidRDefault="00304E3F" w:rsidP="00116495">
      <w:pPr>
        <w:rPr>
          <w:rFonts w:eastAsia="Roboto" w:cs="Roboto"/>
          <w:b/>
          <w:bCs/>
          <w:color w:val="000000"/>
          <w:szCs w:val="22"/>
        </w:rPr>
      </w:pPr>
      <w:r w:rsidRPr="00EA7A7F">
        <w:rPr>
          <w:rFonts w:eastAsia="Roboto" w:cs="Roboto"/>
          <w:b/>
          <w:bCs/>
          <w:color w:val="000000"/>
          <w:szCs w:val="22"/>
        </w:rPr>
        <w:t xml:space="preserve">1.6.3. </w:t>
      </w:r>
      <w:r w:rsidR="00116495" w:rsidRPr="00EA7A7F">
        <w:rPr>
          <w:rFonts w:eastAsia="Roboto" w:cs="Roboto"/>
          <w:b/>
          <w:bCs/>
          <w:color w:val="000000"/>
          <w:szCs w:val="22"/>
        </w:rPr>
        <w:t>Välislähetus</w:t>
      </w:r>
    </w:p>
    <w:p w14:paraId="265B0826" w14:textId="57629843" w:rsidR="005C25F2" w:rsidRDefault="00304E3F" w:rsidP="3C3C5255">
      <w:pPr>
        <w:rPr>
          <w:rFonts w:eastAsia="Roboto" w:cs="Roboto"/>
          <w:color w:val="000000"/>
          <w:szCs w:val="22"/>
        </w:rPr>
      </w:pPr>
      <w:r w:rsidRPr="00EA7A7F">
        <w:rPr>
          <w:rFonts w:eastAsia="Roboto" w:cs="Roboto"/>
          <w:b/>
          <w:bCs/>
          <w:color w:val="000000"/>
          <w:szCs w:val="22"/>
        </w:rPr>
        <w:t>Välislähetuse</w:t>
      </w:r>
      <w:r w:rsidR="00116495" w:rsidRPr="00EA7A7F">
        <w:rPr>
          <w:rFonts w:eastAsia="Roboto" w:cs="Roboto"/>
          <w:color w:val="000000"/>
          <w:szCs w:val="22"/>
        </w:rPr>
        <w:t xml:space="preserve"> puhul </w:t>
      </w:r>
      <w:r w:rsidRPr="00EA7A7F">
        <w:rPr>
          <w:rFonts w:eastAsia="Roboto" w:cs="Roboto"/>
          <w:color w:val="000000"/>
          <w:szCs w:val="22"/>
        </w:rPr>
        <w:t xml:space="preserve">kohaldub </w:t>
      </w:r>
      <w:r w:rsidR="00116495" w:rsidRPr="00EA7A7F">
        <w:rPr>
          <w:rFonts w:eastAsia="Roboto" w:cs="Roboto"/>
          <w:color w:val="000000"/>
          <w:szCs w:val="22"/>
        </w:rPr>
        <w:t>ministeeriumi lähetus</w:t>
      </w:r>
      <w:r w:rsidRPr="00EA7A7F">
        <w:rPr>
          <w:rFonts w:eastAsia="Roboto" w:cs="Roboto"/>
          <w:color w:val="000000"/>
          <w:szCs w:val="22"/>
        </w:rPr>
        <w:t>protsess</w:t>
      </w:r>
      <w:r w:rsidR="008B5509">
        <w:rPr>
          <w:rFonts w:eastAsia="Roboto" w:cs="Roboto"/>
          <w:color w:val="000000"/>
          <w:szCs w:val="22"/>
        </w:rPr>
        <w:t xml:space="preserve"> (</w:t>
      </w:r>
      <w:hyperlink r:id="rId16" w:history="1">
        <w:r w:rsidR="008B5509" w:rsidRPr="008B5509">
          <w:rPr>
            <w:rStyle w:val="Hyperlink"/>
            <w:rFonts w:asciiTheme="minorHAnsi" w:eastAsia="Roboto" w:hAnsiTheme="minorHAnsi" w:cs="Roboto"/>
            <w:szCs w:val="22"/>
          </w:rPr>
          <w:t>P04</w:t>
        </w:r>
      </w:hyperlink>
      <w:r w:rsidR="008B5509">
        <w:rPr>
          <w:rFonts w:eastAsia="Roboto" w:cs="Roboto"/>
          <w:color w:val="000000"/>
          <w:szCs w:val="22"/>
        </w:rPr>
        <w:t>)</w:t>
      </w:r>
      <w:r w:rsidR="00116495" w:rsidRPr="00EA7A7F">
        <w:rPr>
          <w:rFonts w:eastAsia="Roboto" w:cs="Roboto"/>
          <w:color w:val="000000"/>
          <w:szCs w:val="22"/>
        </w:rPr>
        <w:t>. Lähetuse taotluse juurde märkida, et kuluaruannet ei esitata, sest see esitatakse igakuise kuluaruandluse käigus.</w:t>
      </w:r>
    </w:p>
    <w:p w14:paraId="2C0D6B33" w14:textId="77777777" w:rsidR="008B5509" w:rsidRPr="00214DEA" w:rsidRDefault="008B5509" w:rsidP="3C3C5255">
      <w:pPr>
        <w:rPr>
          <w:sz w:val="10"/>
          <w:szCs w:val="10"/>
        </w:rPr>
      </w:pPr>
    </w:p>
    <w:p w14:paraId="35AAAF4B" w14:textId="0D6BA216" w:rsidR="40151C84" w:rsidRPr="00214DEA" w:rsidRDefault="00707F70" w:rsidP="00214DEA">
      <w:pPr>
        <w:pStyle w:val="Heading2"/>
      </w:pPr>
      <w:r>
        <w:t>Erialanõunike pikaajaline lähetamine</w:t>
      </w:r>
    </w:p>
    <w:p w14:paraId="2BB7DDAB" w14:textId="1DC05970" w:rsidR="54DA4E5F" w:rsidRDefault="54DA4E5F" w:rsidP="5F2F887A">
      <w:pPr>
        <w:pStyle w:val="Heading3"/>
        <w:spacing w:line="276" w:lineRule="auto"/>
        <w:jc w:val="both"/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</w:pPr>
      <w:r w:rsidRPr="5F2F887A"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  <w:t>2.1. Pikaajalise välislähetuse</w:t>
      </w:r>
      <w:r w:rsidR="5F981532" w:rsidRPr="5F2F887A"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  <w:t xml:space="preserve"> korralduse-, garantiikirja, eluasemetaotluse </w:t>
      </w:r>
      <w:r w:rsidR="00B45F66"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  <w:t>koostamine ja kooskõlastamine</w:t>
      </w:r>
    </w:p>
    <w:tbl>
      <w:tblPr>
        <w:tblStyle w:val="GridTable1Light-Accent1"/>
        <w:tblpPr w:leftFromText="141" w:rightFromText="141" w:vertAnchor="text" w:tblpY="1"/>
        <w:tblOverlap w:val="never"/>
        <w:tblW w:w="97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6237"/>
        <w:gridCol w:w="1276"/>
        <w:gridCol w:w="1522"/>
      </w:tblGrid>
      <w:tr w:rsidR="008B5509" w14:paraId="7B831D11" w14:textId="77777777" w:rsidTr="0021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shd w:val="clear" w:color="auto" w:fill="DAE7FE" w:themeFill="accent1" w:themeFillTint="33"/>
          </w:tcPr>
          <w:p w14:paraId="0A4E2693" w14:textId="1E5D2618" w:rsidR="008B5509" w:rsidRPr="57ED0371" w:rsidRDefault="008B5509" w:rsidP="00214DEA">
            <w:pPr>
              <w:spacing w:line="276" w:lineRule="auto"/>
              <w:rPr>
                <w:rFonts w:ascii="Roboto" w:eastAsia="Roboto" w:hAnsi="Roboto" w:cs="Roboto"/>
                <w:color w:val="000000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Cs w:val="22"/>
              </w:rPr>
              <w:t>Jrk</w:t>
            </w:r>
          </w:p>
        </w:tc>
        <w:tc>
          <w:tcPr>
            <w:tcW w:w="623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shd w:val="clear" w:color="auto" w:fill="DAE7FE" w:themeFill="accent1" w:themeFillTint="33"/>
            <w:tcMar>
              <w:left w:w="105" w:type="dxa"/>
              <w:right w:w="105" w:type="dxa"/>
            </w:tcMar>
            <w:vAlign w:val="center"/>
          </w:tcPr>
          <w:p w14:paraId="0215DB5A" w14:textId="0FF6CE1F" w:rsidR="008B5509" w:rsidRDefault="008B5509" w:rsidP="00214D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Cs w:val="22"/>
              </w:rPr>
            </w:pPr>
            <w:r w:rsidRPr="57ED0371">
              <w:rPr>
                <w:rFonts w:ascii="Roboto" w:eastAsia="Roboto" w:hAnsi="Roboto" w:cs="Roboto"/>
                <w:color w:val="000000"/>
                <w:szCs w:val="22"/>
              </w:rPr>
              <w:t>Tegevus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shd w:val="clear" w:color="auto" w:fill="DAE7FE" w:themeFill="accent1" w:themeFillTint="33"/>
            <w:tcMar>
              <w:left w:w="105" w:type="dxa"/>
              <w:right w:w="105" w:type="dxa"/>
            </w:tcMar>
            <w:vAlign w:val="center"/>
          </w:tcPr>
          <w:p w14:paraId="44C906E9" w14:textId="4A35A887" w:rsidR="008B5509" w:rsidRDefault="008B5509" w:rsidP="00214D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bCs w:val="0"/>
                <w:color w:val="000000"/>
                <w:szCs w:val="22"/>
              </w:rPr>
            </w:pPr>
            <w:r w:rsidRPr="57ED0371">
              <w:rPr>
                <w:rFonts w:ascii="Roboto" w:eastAsia="Roboto" w:hAnsi="Roboto" w:cs="Roboto"/>
                <w:color w:val="000000"/>
                <w:szCs w:val="22"/>
              </w:rPr>
              <w:t>Tähtaeg</w:t>
            </w:r>
          </w:p>
        </w:tc>
        <w:tc>
          <w:tcPr>
            <w:tcW w:w="1522" w:type="dxa"/>
            <w:tcBorders>
              <w:top w:val="single" w:sz="6" w:space="0" w:color="FFFFFF" w:themeColor="background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shd w:val="clear" w:color="auto" w:fill="DAE7FE" w:themeFill="accent1" w:themeFillTint="33"/>
            <w:tcMar>
              <w:left w:w="105" w:type="dxa"/>
              <w:right w:w="105" w:type="dxa"/>
            </w:tcMar>
            <w:vAlign w:val="center"/>
          </w:tcPr>
          <w:p w14:paraId="59514307" w14:textId="28E285E0" w:rsidR="008B5509" w:rsidRDefault="008B5509" w:rsidP="00214DEA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bCs w:val="0"/>
                <w:color w:val="000000"/>
                <w:szCs w:val="22"/>
              </w:rPr>
            </w:pPr>
            <w:r w:rsidRPr="57ED0371">
              <w:rPr>
                <w:rFonts w:ascii="Roboto" w:eastAsia="Roboto" w:hAnsi="Roboto" w:cs="Roboto"/>
                <w:color w:val="000000"/>
                <w:szCs w:val="22"/>
              </w:rPr>
              <w:t>Vastutaja</w:t>
            </w:r>
          </w:p>
        </w:tc>
      </w:tr>
      <w:tr w:rsidR="008B5509" w14:paraId="10763909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1A9ACEC8" w14:textId="0337E3CB" w:rsidR="008B5509" w:rsidRPr="00713D27" w:rsidRDefault="008B5509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0312D77B" w14:textId="1880A731" w:rsidR="008B5509" w:rsidRPr="00253CD1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A63AC2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  <w:t>Koostab  RTIP-is pikaajalise välislähetuse korralduse</w:t>
            </w:r>
            <w:r w:rsidRPr="00253CD1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kuhu märgib püsikulude plokki eeldatavad igakuulised kulud, millest tekib igakuuline vahendite ettemaksu korraldus. </w:t>
            </w:r>
          </w:p>
          <w:p w14:paraId="741947EF" w14:textId="3E45B56B" w:rsidR="008B5509" w:rsidRPr="00253CD1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/>
                <w:b/>
                <w:bCs/>
                <w:sz w:val="20"/>
              </w:rPr>
            </w:pPr>
            <w:r w:rsidRPr="2FF335B7">
              <w:rPr>
                <w:rFonts w:eastAsia="Roboto"/>
                <w:sz w:val="20"/>
              </w:rPr>
              <w:t>välisteenistustasu, sh lapsed ja abikaasa;</w:t>
            </w:r>
          </w:p>
          <w:p w14:paraId="79A21B4D" w14:textId="6579EBBD" w:rsidR="008B5509" w:rsidRPr="00253CD1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/>
                <w:b/>
                <w:bCs/>
                <w:sz w:val="20"/>
              </w:rPr>
            </w:pPr>
            <w:r w:rsidRPr="00253CD1">
              <w:rPr>
                <w:rFonts w:eastAsia="Roboto"/>
                <w:sz w:val="20"/>
              </w:rPr>
              <w:t>eluruumi kulu, sh üür, kommunaalid;</w:t>
            </w:r>
          </w:p>
          <w:p w14:paraId="46BE1A10" w14:textId="1824A553" w:rsidR="008B5509" w:rsidRPr="00253CD1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/>
                <w:b/>
                <w:bCs/>
                <w:sz w:val="20"/>
              </w:rPr>
            </w:pPr>
            <w:r w:rsidRPr="00253CD1">
              <w:rPr>
                <w:rFonts w:eastAsia="Roboto"/>
                <w:sz w:val="20"/>
              </w:rPr>
              <w:t>sidekulu (internet);</w:t>
            </w:r>
          </w:p>
          <w:p w14:paraId="60F6FA6E" w14:textId="23322344" w:rsidR="008B5509" w:rsidRPr="00253CD1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/>
                <w:b/>
                <w:bCs/>
                <w:sz w:val="20"/>
              </w:rPr>
            </w:pPr>
            <w:r w:rsidRPr="00253CD1">
              <w:rPr>
                <w:rFonts w:eastAsia="Roboto"/>
                <w:sz w:val="20"/>
              </w:rPr>
              <w:t>laste kooli või lapsehoiuga seotud kulu (arvestatud kuupõhine määr);</w:t>
            </w:r>
          </w:p>
          <w:p w14:paraId="698F1390" w14:textId="557FB840" w:rsidR="008B5509" w:rsidRPr="00253CD1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/>
                <w:b/>
                <w:bCs/>
                <w:sz w:val="20"/>
              </w:rPr>
            </w:pPr>
            <w:r w:rsidRPr="00253CD1">
              <w:rPr>
                <w:rFonts w:eastAsia="Roboto"/>
                <w:sz w:val="20"/>
              </w:rPr>
              <w:t>lähetuskulu (nii töölähetused kui puhkusele sõit, arvestatud kuu põhine määr);</w:t>
            </w:r>
          </w:p>
          <w:p w14:paraId="5C1469F8" w14:textId="369C1322" w:rsidR="008B5509" w:rsidRPr="00253CD1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/>
                <w:b/>
                <w:bCs/>
                <w:sz w:val="20"/>
              </w:rPr>
            </w:pPr>
            <w:r w:rsidRPr="2FF335B7">
              <w:rPr>
                <w:rFonts w:eastAsia="Roboto"/>
                <w:sz w:val="20"/>
              </w:rPr>
              <w:t>vajadusel muud kulud.</w:t>
            </w:r>
          </w:p>
          <w:p w14:paraId="25C6E787" w14:textId="57521054" w:rsidR="00713D27" w:rsidRPr="00713D27" w:rsidRDefault="00713D27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713D27">
              <w:rPr>
                <w:rFonts w:ascii="Roboto" w:eastAsia="Roboto" w:hAnsi="Roboto" w:cs="Roboto"/>
                <w:color w:val="667C36" w:themeColor="accent4"/>
                <w:sz w:val="20"/>
                <w:szCs w:val="20"/>
              </w:rPr>
              <w:t xml:space="preserve">NB! </w:t>
            </w:r>
            <w:r w:rsidR="008B5509" w:rsidRPr="00253CD1">
              <w:rPr>
                <w:rFonts w:ascii="Roboto" w:eastAsia="Roboto" w:hAnsi="Roboto" w:cs="Roboto"/>
                <w:color w:val="000000"/>
                <w:sz w:val="20"/>
                <w:szCs w:val="20"/>
              </w:rPr>
              <w:t>Kui kulud täpsustuvad, saab korraldust muuta.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003FA1DE" w14:textId="57B918B7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2FF335B7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Peale atašeeks kinnitamist 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4EEA14FB" w14:textId="38698665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57ED0371">
              <w:rPr>
                <w:rFonts w:ascii="Roboto" w:eastAsia="Roboto" w:hAnsi="Roboto" w:cs="Roboto"/>
                <w:color w:val="000000"/>
                <w:sz w:val="20"/>
                <w:szCs w:val="20"/>
              </w:rPr>
              <w:t>Lähetatav</w:t>
            </w:r>
          </w:p>
        </w:tc>
      </w:tr>
      <w:tr w:rsidR="008B5509" w14:paraId="4AB4FF69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23CCC954" w14:textId="39FE1CBC" w:rsidR="008B5509" w:rsidRPr="00713D27" w:rsidRDefault="008B5509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4AE85E62" w14:textId="72DD2639" w:rsidR="008B5509" w:rsidRPr="00253CD1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A63AC2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  <w:t>Kooskõlastab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l</w:t>
            </w:r>
            <w:r w:rsidRPr="00253CD1">
              <w:rPr>
                <w:rFonts w:ascii="Roboto" w:eastAsia="Roboto" w:hAnsi="Roboto" w:cs="Roboto"/>
                <w:color w:val="000000"/>
                <w:sz w:val="20"/>
                <w:szCs w:val="20"/>
              </w:rPr>
              <w:t>ähetuse korralduse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4F79B0F0" w14:textId="1534B7B8" w:rsidR="008B5509" w:rsidRPr="3C3C5255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2 tp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0A85D124" w14:textId="474AC311" w:rsidR="008B5509" w:rsidRPr="57ED0371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Osakonna-juhataja, finants</w:t>
            </w:r>
            <w:r w:rsidR="00214DEA">
              <w:rPr>
                <w:rFonts w:ascii="Roboto" w:eastAsia="Roboto" w:hAnsi="Roboto" w:cs="Roboto"/>
                <w:color w:val="000000"/>
                <w:sz w:val="20"/>
                <w:szCs w:val="20"/>
              </w:rPr>
              <w:t>-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arvestusjuht</w:t>
            </w:r>
          </w:p>
        </w:tc>
      </w:tr>
      <w:tr w:rsidR="008B5509" w14:paraId="6F74BFE3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68B46C39" w14:textId="7EA0CC73" w:rsidR="008B5509" w:rsidRPr="00713D27" w:rsidRDefault="008B5509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58D2C92E" w14:textId="2C20283D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A63AC2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  <w:t>Allkirjastab</w:t>
            </w:r>
            <w:r w:rsidRPr="00253CD1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lähetuse korralduse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297CBDDB" w14:textId="5B3B1F2D" w:rsidR="008B5509" w:rsidRPr="3C3C5255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2 tp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318C53B9" w14:textId="227ECB81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Kantsler</w:t>
            </w:r>
          </w:p>
        </w:tc>
      </w:tr>
      <w:tr w:rsidR="008B5509" w14:paraId="5DAF05CA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15812DA3" w14:textId="38C5BE85" w:rsidR="008B5509" w:rsidRPr="00713D27" w:rsidRDefault="008B5509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6C679059" w14:textId="6DD813EC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Vajadusel avab</w:t>
            </w:r>
            <w:r w:rsidRPr="00AD1C87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pangakonto lähetuse sihtriigis või Eestis ja esitab panga 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andmed</w:t>
            </w:r>
            <w:r w:rsidRPr="00AD1C87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e-kirjaga finantsarvestusjuhile.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5C19A8DB" w14:textId="739DB897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Vajadusel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5F6FC395" w14:textId="4619BA3C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Lähetatav</w:t>
            </w:r>
          </w:p>
        </w:tc>
      </w:tr>
      <w:tr w:rsidR="008B5509" w14:paraId="71622BFA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3A3482E1" w14:textId="08E41D25" w:rsidR="008B5509" w:rsidRPr="00713D27" w:rsidRDefault="008B5509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5F393A76" w14:textId="69300BE2" w:rsidR="008B5509" w:rsidRPr="009840D0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3AC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Koostab avansi</w:t>
            </w:r>
            <w:r w:rsidRPr="009840D0">
              <w:rPr>
                <w:rFonts w:eastAsia="Calibri" w:cs="Calibri"/>
                <w:color w:val="000000"/>
                <w:sz w:val="20"/>
                <w:szCs w:val="20"/>
              </w:rPr>
              <w:t xml:space="preserve"> taotl</w:t>
            </w:r>
            <w:r w:rsidR="00DB2210">
              <w:rPr>
                <w:rFonts w:eastAsia="Calibri" w:cs="Calibri"/>
                <w:color w:val="000000"/>
                <w:sz w:val="20"/>
                <w:szCs w:val="20"/>
              </w:rPr>
              <w:t>u</w:t>
            </w:r>
            <w:r w:rsidRPr="009840D0">
              <w:rPr>
                <w:rFonts w:eastAsia="Calibri" w:cs="Calibri"/>
                <w:color w:val="000000"/>
                <w:sz w:val="20"/>
                <w:szCs w:val="20"/>
              </w:rPr>
              <w:t>se pikaajalise välislähetuse korralduse alt   eluaseme leidmise ning kolimisega seotud kulude katteks. Kui töö pangakonto lähetuse sihtriigis on avamata, saab avanssi taotleda isiklikule pangakontole. Avanssi saab taotleda korduvalt vastavalt vajadusele.</w:t>
            </w:r>
          </w:p>
          <w:p w14:paraId="55B66822" w14:textId="6732C14D" w:rsidR="008B5509" w:rsidRPr="009840D0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3AC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Koostab garantiikirja</w:t>
            </w:r>
            <w:r w:rsidRPr="2FF335B7">
              <w:rPr>
                <w:rFonts w:eastAsia="Calibri" w:cs="Calibri"/>
                <w:color w:val="000000"/>
                <w:sz w:val="20"/>
                <w:szCs w:val="20"/>
              </w:rPr>
              <w:t xml:space="preserve"> üürileandjale esitamiseks kinnitades, et SoM tasub eluaseme üürimisega seotud kulud. Üldjuhul soovitakse  paberkandjal ja pitsatiga. Garantiikiri vormistada </w:t>
            </w:r>
            <w:r w:rsidR="00DB2210">
              <w:rPr>
                <w:rFonts w:eastAsia="Calibri" w:cs="Calibri"/>
                <w:color w:val="000000"/>
                <w:sz w:val="20"/>
                <w:szCs w:val="20"/>
              </w:rPr>
              <w:t>D</w:t>
            </w:r>
            <w:r w:rsidRPr="2FF335B7">
              <w:rPr>
                <w:rFonts w:eastAsia="Calibri" w:cs="Calibri"/>
                <w:color w:val="000000"/>
                <w:sz w:val="20"/>
                <w:szCs w:val="20"/>
              </w:rPr>
              <w:t>eltas (sari 1.8-1 garantiikirjad), mille kooskõlastab osakonnajuhataja ning  allkirjastab finantsarvestusjuht.</w:t>
            </w:r>
          </w:p>
          <w:p w14:paraId="5C4D8D43" w14:textId="0E19BEF0" w:rsidR="008B5509" w:rsidRPr="009840D0" w:rsidRDefault="529308FE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A63AC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Edastab</w:t>
            </w:r>
            <w:r w:rsidR="00A63AC2" w:rsidRPr="00A63AC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täidetud</w:t>
            </w:r>
            <w:r w:rsidRPr="00A63AC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abikaasa-</w:t>
            </w:r>
            <w:r w:rsidR="00DB2210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3AC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ja registreeritud elukaaslase tasu</w:t>
            </w:r>
            <w:r w:rsidR="6E8A8330" w:rsidRPr="00A63AC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63AC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maksmise </w:t>
            </w:r>
            <w:hyperlink r:id="rId17">
              <w:r w:rsidRPr="00A63AC2">
                <w:rPr>
                  <w:rFonts w:eastAsia="Calibri" w:cs="Calibri"/>
                  <w:b/>
                  <w:bCs/>
                  <w:color w:val="000000"/>
                  <w:sz w:val="20"/>
                  <w:szCs w:val="20"/>
                </w:rPr>
                <w:t>vormi</w:t>
              </w:r>
            </w:hyperlink>
            <w:r w:rsidR="3FE8EB2E" w:rsidRPr="6E7309B9">
              <w:rPr>
                <w:rFonts w:eastAsia="Calibri" w:cs="Calibri"/>
                <w:color w:val="000000"/>
                <w:sz w:val="20"/>
                <w:szCs w:val="20"/>
              </w:rPr>
              <w:t xml:space="preserve"> (P04_J01_V01)</w:t>
            </w:r>
            <w:r w:rsidRPr="6E7309B9">
              <w:rPr>
                <w:rFonts w:eastAsia="Calibri" w:cs="Calibri"/>
                <w:color w:val="000000"/>
                <w:sz w:val="20"/>
                <w:szCs w:val="20"/>
              </w:rPr>
              <w:t xml:space="preserve"> personali</w:t>
            </w:r>
            <w:r w:rsidR="00A63AC2">
              <w:rPr>
                <w:rFonts w:eastAsia="Calibri" w:cs="Calibri"/>
                <w:color w:val="000000"/>
                <w:sz w:val="20"/>
                <w:szCs w:val="20"/>
              </w:rPr>
              <w:t>spetsialist</w:t>
            </w:r>
            <w:r w:rsidR="00DB2210">
              <w:rPr>
                <w:rFonts w:eastAsia="Calibri" w:cs="Calibri"/>
                <w:color w:val="000000"/>
                <w:sz w:val="20"/>
                <w:szCs w:val="20"/>
              </w:rPr>
              <w:t>ile</w:t>
            </w:r>
            <w:r w:rsidR="00061BB1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2631214D" w14:textId="5E616DE7" w:rsidR="008B5509" w:rsidRPr="3C3C5255" w:rsidRDefault="00A63AC2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V</w:t>
            </w:r>
            <w:r w:rsidR="008B5509" w:rsidRPr="2FF335B7">
              <w:rPr>
                <w:rFonts w:ascii="Roboto" w:eastAsia="Roboto" w:hAnsi="Roboto" w:cs="Roboto"/>
                <w:color w:val="000000"/>
                <w:sz w:val="20"/>
                <w:szCs w:val="20"/>
              </w:rPr>
              <w:t>ajadusel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45D75845" w14:textId="77B41F3B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Lähetatav</w:t>
            </w:r>
          </w:p>
        </w:tc>
      </w:tr>
      <w:tr w:rsidR="3CEC5BEB" w14:paraId="640CF775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79999E84" w14:textId="47480DE5" w:rsidR="3CEC5BEB" w:rsidRDefault="3CEC5BEB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0894627E" w14:textId="2849FCA7" w:rsidR="24E35AD6" w:rsidRDefault="00A63AC2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Calibri"/>
                <w:color w:val="000000"/>
                <w:sz w:val="20"/>
                <w:szCs w:val="20"/>
              </w:rPr>
            </w:pPr>
            <w:r w:rsidRPr="00556D1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L</w:t>
            </w:r>
            <w:r w:rsidR="24E35AD6" w:rsidRPr="00556D1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isa</w:t>
            </w:r>
            <w:r w:rsidRPr="00556D1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b täidetud</w:t>
            </w:r>
            <w:r w:rsidRPr="00A63AC2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hyperlink r:id="rId18">
              <w:r w:rsidRPr="00556D12">
                <w:rPr>
                  <w:rFonts w:eastAsia="Calibri" w:cs="Calibri"/>
                  <w:b/>
                  <w:bCs/>
                  <w:color w:val="000000"/>
                  <w:sz w:val="20"/>
                  <w:szCs w:val="20"/>
                </w:rPr>
                <w:t>vormi</w:t>
              </w:r>
            </w:hyperlink>
            <w:r w:rsidRPr="00556D1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 xml:space="preserve"> teenistuja </w:t>
            </w:r>
            <w:r w:rsidR="24E35AD6" w:rsidRPr="00556D12">
              <w:rPr>
                <w:rFonts w:eastAsia="Calibri" w:cs="Calibri"/>
                <w:b/>
                <w:bCs/>
                <w:color w:val="000000"/>
                <w:sz w:val="20"/>
                <w:szCs w:val="20"/>
              </w:rPr>
              <w:t>ametisse nimetamise käskkirja juurde</w:t>
            </w:r>
            <w:r w:rsidR="24E35AD6" w:rsidRPr="3CEC5BEB">
              <w:rPr>
                <w:rFonts w:eastAsia="Calibri" w:cs="Calibri"/>
                <w:color w:val="000000"/>
                <w:sz w:val="20"/>
                <w:szCs w:val="20"/>
              </w:rPr>
              <w:t xml:space="preserve"> ning edasta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b selle</w:t>
            </w:r>
            <w:r w:rsidR="24E35AD6" w:rsidRPr="3CEC5BEB">
              <w:rPr>
                <w:rFonts w:eastAsia="Calibri" w:cs="Calibri"/>
                <w:color w:val="000000"/>
                <w:sz w:val="20"/>
                <w:szCs w:val="20"/>
              </w:rPr>
              <w:t xml:space="preserve"> RTK palgaarvestusosakon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nale.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7A5246B9" w14:textId="298D8824" w:rsidR="24E35AD6" w:rsidRDefault="00A63AC2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V</w:t>
            </w:r>
            <w:r w:rsidR="24E35AD6" w:rsidRPr="3CEC5BEB">
              <w:rPr>
                <w:rFonts w:ascii="Roboto" w:eastAsia="Roboto" w:hAnsi="Roboto" w:cs="Roboto"/>
                <w:color w:val="000000"/>
                <w:sz w:val="20"/>
                <w:szCs w:val="20"/>
              </w:rPr>
              <w:t>ajadusel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0E46FD5E" w14:textId="53A50DD2" w:rsidR="24E35AD6" w:rsidRDefault="00A63AC2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P</w:t>
            </w:r>
            <w:r w:rsidR="24E35AD6" w:rsidRPr="3CEC5BEB">
              <w:rPr>
                <w:rFonts w:ascii="Roboto" w:eastAsia="Roboto" w:hAnsi="Roboto" w:cs="Roboto"/>
                <w:color w:val="000000"/>
                <w:sz w:val="20"/>
                <w:szCs w:val="20"/>
              </w:rPr>
              <w:t>ersonali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-</w:t>
            </w:r>
            <w:r w:rsidR="24E35AD6" w:rsidRPr="3CEC5BEB">
              <w:rPr>
                <w:rFonts w:ascii="Roboto" w:eastAsia="Roboto" w:hAnsi="Roboto" w:cs="Roboto"/>
                <w:color w:val="000000"/>
                <w:sz w:val="20"/>
                <w:szCs w:val="20"/>
              </w:rPr>
              <w:t>spetsialist</w:t>
            </w:r>
          </w:p>
        </w:tc>
      </w:tr>
      <w:tr w:rsidR="008B5509" w14:paraId="7CCE530D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7516743C" w14:textId="08648FEE" w:rsidR="008B5509" w:rsidRPr="00713D27" w:rsidRDefault="008B5509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11D1EAB3" w14:textId="39C5D202" w:rsidR="008B5509" w:rsidRPr="00AD1C87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556D12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  <w:t>Allkirjastab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garantiikirja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3D25922B" w14:textId="30D58A4D" w:rsidR="008B5509" w:rsidRPr="3C3C5255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2 tp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5655DDA" w14:textId="35AC9B28" w:rsidR="008B5509" w:rsidRPr="00863D9A" w:rsidRDefault="0017051D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</w:t>
            </w:r>
            <w:r w:rsidR="008B5509" w:rsidRPr="2FF335B7">
              <w:rPr>
                <w:rFonts w:ascii="Roboto" w:eastAsia="Roboto" w:hAnsi="Roboto" w:cs="Roboto"/>
                <w:color w:val="000000"/>
                <w:sz w:val="20"/>
                <w:szCs w:val="20"/>
              </w:rPr>
              <w:t>inants</w:t>
            </w:r>
            <w:r w:rsidR="00A63AC2">
              <w:rPr>
                <w:rFonts w:ascii="Roboto" w:eastAsia="Roboto" w:hAnsi="Roboto" w:cs="Roboto"/>
                <w:color w:val="000000"/>
                <w:sz w:val="20"/>
                <w:szCs w:val="20"/>
              </w:rPr>
              <w:t>-</w:t>
            </w:r>
            <w:r w:rsidR="008B5509" w:rsidRPr="2FF335B7">
              <w:rPr>
                <w:rFonts w:ascii="Roboto" w:eastAsia="Roboto" w:hAnsi="Roboto" w:cs="Roboto"/>
                <w:color w:val="000000"/>
                <w:sz w:val="20"/>
                <w:szCs w:val="20"/>
              </w:rPr>
              <w:t>arvestusjuht</w:t>
            </w:r>
          </w:p>
        </w:tc>
      </w:tr>
      <w:tr w:rsidR="008B5509" w14:paraId="1817D86C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64A30EEB" w14:textId="791FCF14" w:rsidR="008B5509" w:rsidRPr="00713D27" w:rsidRDefault="008B5509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eastAsia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65D65DA1" w14:textId="141B4EAE" w:rsidR="008B5509" w:rsidRPr="00AD1C87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color w:val="000000"/>
                <w:sz w:val="20"/>
                <w:szCs w:val="20"/>
              </w:rPr>
            </w:pPr>
            <w:r w:rsidRPr="00AD1C87">
              <w:rPr>
                <w:rFonts w:eastAsia="Roboto" w:cs="Roboto"/>
                <w:color w:val="000000"/>
                <w:sz w:val="20"/>
                <w:szCs w:val="20"/>
              </w:rPr>
              <w:t>Koostab eluruumi taotluse</w:t>
            </w:r>
            <w:r w:rsidR="00556D12">
              <w:rPr>
                <w:rFonts w:eastAsia="Roboto" w:cs="Roboto"/>
                <w:color w:val="000000"/>
                <w:sz w:val="20"/>
                <w:szCs w:val="20"/>
              </w:rPr>
              <w:t xml:space="preserve"> </w:t>
            </w:r>
            <w:r w:rsidR="00DB2210">
              <w:rPr>
                <w:rFonts w:eastAsia="Roboto" w:cs="Roboto"/>
                <w:color w:val="000000"/>
                <w:sz w:val="20"/>
                <w:szCs w:val="20"/>
              </w:rPr>
              <w:t>D</w:t>
            </w:r>
            <w:r w:rsidR="00556D12">
              <w:rPr>
                <w:rFonts w:eastAsia="Roboto" w:cs="Roboto"/>
                <w:color w:val="000000"/>
                <w:sz w:val="20"/>
                <w:szCs w:val="20"/>
              </w:rPr>
              <w:t>eltas (</w:t>
            </w:r>
            <w:r w:rsidR="00630C31">
              <w:rPr>
                <w:rFonts w:eastAsia="Roboto" w:cs="Roboto"/>
                <w:color w:val="000000"/>
                <w:sz w:val="20"/>
                <w:szCs w:val="20"/>
              </w:rPr>
              <w:t xml:space="preserve">vorm </w:t>
            </w:r>
            <w:r w:rsidR="00556D12" w:rsidRPr="2FF335B7">
              <w:rPr>
                <w:color w:val="000000"/>
                <w:sz w:val="20"/>
                <w:szCs w:val="20"/>
              </w:rPr>
              <w:t>sari 1.8-4.5)</w:t>
            </w:r>
            <w:r w:rsidR="00556D12">
              <w:rPr>
                <w:rFonts w:eastAsia="Roboto" w:cs="Roboto"/>
                <w:color w:val="000000"/>
                <w:sz w:val="20"/>
                <w:szCs w:val="20"/>
              </w:rPr>
              <w:t>. Taotluses:</w:t>
            </w:r>
            <w:r w:rsidRPr="00AD1C87">
              <w:rPr>
                <w:rFonts w:eastAsia="Roboto" w:cs="Roboto"/>
                <w:color w:val="000000"/>
                <w:sz w:val="20"/>
                <w:szCs w:val="20"/>
              </w:rPr>
              <w:t xml:space="preserve">  </w:t>
            </w:r>
          </w:p>
          <w:p w14:paraId="6BD2E4BE" w14:textId="5B464D20" w:rsidR="008B5509" w:rsidRPr="00AD1C87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b/>
                <w:bCs/>
                <w:sz w:val="20"/>
              </w:rPr>
            </w:pPr>
            <w:r w:rsidRPr="00AD1C87">
              <w:rPr>
                <w:rFonts w:eastAsiaTheme="minorEastAsia"/>
                <w:sz w:val="20"/>
              </w:rPr>
              <w:t>märgi</w:t>
            </w:r>
            <w:r w:rsidR="00556D12">
              <w:rPr>
                <w:rFonts w:eastAsiaTheme="minorEastAsia"/>
                <w:sz w:val="20"/>
              </w:rPr>
              <w:t>b</w:t>
            </w:r>
            <w:r w:rsidRPr="00AD1C87">
              <w:rPr>
                <w:rFonts w:eastAsiaTheme="minorEastAsia"/>
                <w:sz w:val="20"/>
              </w:rPr>
              <w:t xml:space="preserve"> eluruumi andmed:</w:t>
            </w:r>
          </w:p>
          <w:p w14:paraId="149E4583" w14:textId="77777777" w:rsidR="008B5509" w:rsidRPr="00AD1C87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b/>
                <w:bCs/>
                <w:sz w:val="20"/>
              </w:rPr>
            </w:pPr>
            <w:r w:rsidRPr="00AD1C87">
              <w:rPr>
                <w:rFonts w:eastAsiaTheme="minorEastAsia"/>
                <w:sz w:val="20"/>
              </w:rPr>
              <w:t>eluruumis elama asuvad isikud;</w:t>
            </w:r>
          </w:p>
          <w:p w14:paraId="16DD6911" w14:textId="3309B192" w:rsidR="008B5509" w:rsidRPr="00AD1C87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b/>
                <w:bCs/>
                <w:sz w:val="20"/>
              </w:rPr>
            </w:pPr>
            <w:r w:rsidRPr="00AD1C87">
              <w:rPr>
                <w:rFonts w:eastAsiaTheme="minorEastAsia"/>
                <w:sz w:val="20"/>
              </w:rPr>
              <w:t>aadress</w:t>
            </w:r>
            <w:r w:rsidR="00556D12">
              <w:rPr>
                <w:rFonts w:eastAsiaTheme="minorEastAsia"/>
                <w:sz w:val="20"/>
              </w:rPr>
              <w:t>i</w:t>
            </w:r>
            <w:r w:rsidRPr="00AD1C87">
              <w:rPr>
                <w:rFonts w:eastAsiaTheme="minorEastAsia"/>
                <w:sz w:val="20"/>
              </w:rPr>
              <w:t>;</w:t>
            </w:r>
          </w:p>
          <w:p w14:paraId="471466AD" w14:textId="15EE0BED" w:rsidR="008B5509" w:rsidRPr="00AD1C87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b/>
                <w:bCs/>
                <w:sz w:val="20"/>
              </w:rPr>
            </w:pPr>
            <w:r w:rsidRPr="00AD1C87">
              <w:rPr>
                <w:rFonts w:eastAsiaTheme="minorEastAsia"/>
                <w:sz w:val="20"/>
              </w:rPr>
              <w:t>kirjeldus</w:t>
            </w:r>
            <w:r w:rsidR="00556D12">
              <w:rPr>
                <w:rFonts w:eastAsiaTheme="minorEastAsia"/>
                <w:sz w:val="20"/>
              </w:rPr>
              <w:t>e</w:t>
            </w:r>
            <w:r w:rsidRPr="00AD1C87">
              <w:rPr>
                <w:rFonts w:eastAsiaTheme="minorEastAsia"/>
                <w:sz w:val="20"/>
              </w:rPr>
              <w:t xml:space="preserve"> (sh andmed sisustuse kohta);</w:t>
            </w:r>
          </w:p>
          <w:p w14:paraId="74B3C8D8" w14:textId="77777777" w:rsidR="008B5509" w:rsidRPr="00AD1C87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b/>
                <w:bCs/>
                <w:sz w:val="20"/>
              </w:rPr>
            </w:pPr>
            <w:r w:rsidRPr="00AD1C87">
              <w:rPr>
                <w:rFonts w:eastAsiaTheme="minorEastAsia"/>
                <w:sz w:val="20"/>
              </w:rPr>
              <w:t>üürilepingu sõlmimisega seotud asjaolud;</w:t>
            </w:r>
          </w:p>
          <w:p w14:paraId="302D0A0B" w14:textId="77777777" w:rsidR="008B5509" w:rsidRPr="00AD1C87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b/>
                <w:bCs/>
                <w:sz w:val="20"/>
              </w:rPr>
            </w:pPr>
            <w:r w:rsidRPr="00AD1C87">
              <w:rPr>
                <w:rFonts w:eastAsiaTheme="minorEastAsia"/>
                <w:sz w:val="20"/>
              </w:rPr>
              <w:lastRenderedPageBreak/>
              <w:t>rahalised kohustused;</w:t>
            </w:r>
          </w:p>
          <w:p w14:paraId="67C432A7" w14:textId="3D87D786" w:rsidR="008B5509" w:rsidRPr="00556D12" w:rsidRDefault="008B5509" w:rsidP="00214DEA">
            <w:pPr>
              <w:pStyle w:val="Tpploend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b/>
                <w:bCs/>
                <w:sz w:val="20"/>
              </w:rPr>
            </w:pPr>
            <w:r w:rsidRPr="00AD1C87">
              <w:rPr>
                <w:rFonts w:eastAsiaTheme="minorEastAsia"/>
                <w:sz w:val="20"/>
              </w:rPr>
              <w:t>muud andmed või lisateave (nt asukoha kirjeldus, andmed gaasi- ja elektrikulude kohta).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4035D9C2" w14:textId="739DB897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2FF335B7">
              <w:rPr>
                <w:rFonts w:ascii="Roboto" w:eastAsia="Roboto" w:hAnsi="Roboto" w:cs="Roboto"/>
                <w:color w:val="000000"/>
                <w:sz w:val="20"/>
                <w:szCs w:val="20"/>
              </w:rPr>
              <w:lastRenderedPageBreak/>
              <w:t>Vajadusel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7A225517" w14:textId="4619BA3C" w:rsidR="008B5509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2FF335B7">
              <w:rPr>
                <w:rFonts w:ascii="Roboto" w:eastAsia="Roboto" w:hAnsi="Roboto" w:cs="Roboto"/>
                <w:color w:val="000000"/>
                <w:sz w:val="20"/>
                <w:szCs w:val="20"/>
              </w:rPr>
              <w:t>Lähetatav</w:t>
            </w:r>
          </w:p>
        </w:tc>
      </w:tr>
      <w:tr w:rsidR="008B5509" w14:paraId="0FB7F205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1ECDE6D9" w14:textId="3936041F" w:rsidR="008B5509" w:rsidRPr="00522ACF" w:rsidRDefault="008B5509" w:rsidP="00214DEA">
            <w:pPr>
              <w:pStyle w:val="ListParagraph"/>
              <w:numPr>
                <w:ilvl w:val="0"/>
                <w:numId w:val="21"/>
              </w:numPr>
              <w:spacing w:line="276" w:lineRule="auto"/>
              <w:rPr>
                <w:rFonts w:eastAsia="Roboto" w:cs="Roboto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2C9D24C2" w14:textId="100B5BD0" w:rsidR="008B5509" w:rsidRPr="00AD1C87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Roboto" w:cs="Roboto"/>
                <w:b/>
                <w:bCs/>
                <w:color w:val="000000"/>
                <w:sz w:val="20"/>
                <w:szCs w:val="20"/>
              </w:rPr>
            </w:pPr>
            <w:r w:rsidRPr="00556D12">
              <w:rPr>
                <w:rFonts w:eastAsia="Roboto" w:cs="Roboto"/>
                <w:b/>
                <w:bCs/>
                <w:color w:val="000000"/>
                <w:sz w:val="20"/>
                <w:szCs w:val="20"/>
              </w:rPr>
              <w:t>Kooskõlastab</w:t>
            </w:r>
            <w:r>
              <w:rPr>
                <w:rFonts w:eastAsia="Roboto" w:cs="Roboto"/>
                <w:color w:val="000000"/>
                <w:sz w:val="20"/>
                <w:szCs w:val="20"/>
              </w:rPr>
              <w:t xml:space="preserve"> eluruumi taotluse Deltas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2397DF0D" w14:textId="5235E1C2" w:rsidR="008B5509" w:rsidRPr="3C3C5255" w:rsidRDefault="00061BB1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2 tp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1454AE85" w14:textId="6D3FF484" w:rsidR="008B5509" w:rsidRPr="00863D9A" w:rsidRDefault="008B5509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863D9A">
              <w:rPr>
                <w:rFonts w:ascii="Roboto" w:eastAsia="Roboto" w:hAnsi="Roboto" w:cs="Roboto"/>
                <w:color w:val="000000"/>
                <w:sz w:val="20"/>
                <w:szCs w:val="20"/>
              </w:rPr>
              <w:t>Osakonna</w:t>
            </w:r>
            <w:r w:rsidR="00A63AC2">
              <w:rPr>
                <w:rFonts w:ascii="Roboto" w:eastAsia="Roboto" w:hAnsi="Roboto" w:cs="Roboto"/>
                <w:color w:val="000000"/>
                <w:sz w:val="20"/>
                <w:szCs w:val="20"/>
              </w:rPr>
              <w:t>-</w:t>
            </w:r>
            <w:r w:rsidRPr="00863D9A">
              <w:rPr>
                <w:rFonts w:ascii="Roboto" w:eastAsia="Roboto" w:hAnsi="Roboto" w:cs="Roboto"/>
                <w:color w:val="000000"/>
                <w:sz w:val="20"/>
                <w:szCs w:val="20"/>
              </w:rPr>
              <w:t>juha</w:t>
            </w:r>
            <w:r w:rsidR="00A63AC2">
              <w:rPr>
                <w:rFonts w:ascii="Roboto" w:eastAsia="Roboto" w:hAnsi="Roboto" w:cs="Roboto"/>
                <w:color w:val="000000"/>
                <w:sz w:val="20"/>
                <w:szCs w:val="20"/>
              </w:rPr>
              <w:t>ta</w:t>
            </w:r>
            <w:r w:rsidRPr="00863D9A">
              <w:rPr>
                <w:rFonts w:ascii="Roboto" w:eastAsia="Roboto" w:hAnsi="Roboto" w:cs="Roboto"/>
                <w:color w:val="000000"/>
                <w:sz w:val="20"/>
                <w:szCs w:val="20"/>
              </w:rPr>
              <w:t>ja</w:t>
            </w:r>
          </w:p>
        </w:tc>
      </w:tr>
      <w:tr w:rsidR="008B5509" w14:paraId="37D39BC3" w14:textId="77777777" w:rsidTr="00214DE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498BFC" w:themeColor="accent1"/>
            </w:tcBorders>
          </w:tcPr>
          <w:p w14:paraId="5B28E770" w14:textId="3D1B529B" w:rsidR="008B5509" w:rsidRDefault="008B5509" w:rsidP="00214DEA">
            <w:pPr>
              <w:pStyle w:val="Tpploend"/>
              <w:numPr>
                <w:ilvl w:val="0"/>
                <w:numId w:val="21"/>
              </w:numPr>
              <w:spacing w:after="0" w:line="276" w:lineRule="auto"/>
              <w:rPr>
                <w:rFonts w:ascii="Roboto" w:eastAsia="Roboto" w:hAnsi="Roboto" w:cs="Roboto"/>
                <w:color w:val="000000"/>
                <w:sz w:val="20"/>
              </w:rPr>
            </w:pPr>
          </w:p>
        </w:tc>
        <w:tc>
          <w:tcPr>
            <w:tcW w:w="6237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576FDCA1" w14:textId="3FCA9E55" w:rsidR="008B5509" w:rsidRDefault="008B5509" w:rsidP="00214DEA">
            <w:pPr>
              <w:pStyle w:val="Tpploend"/>
              <w:numPr>
                <w:ilvl w:val="0"/>
                <w:numId w:val="0"/>
              </w:numPr>
              <w:spacing w:after="0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</w:rPr>
            </w:pPr>
            <w:r w:rsidRPr="00556D12">
              <w:rPr>
                <w:rFonts w:ascii="Roboto" w:eastAsia="Roboto" w:hAnsi="Roboto" w:cs="Roboto"/>
                <w:b/>
                <w:bCs/>
                <w:color w:val="000000"/>
                <w:sz w:val="20"/>
              </w:rPr>
              <w:t>Allkirjastab</w:t>
            </w:r>
            <w:r>
              <w:rPr>
                <w:rFonts w:ascii="Roboto" w:eastAsia="Roboto" w:hAnsi="Roboto" w:cs="Roboto"/>
                <w:color w:val="000000"/>
                <w:sz w:val="20"/>
              </w:rPr>
              <w:t xml:space="preserve"> eluruumi taotluse Deltas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FFFFFF" w:themeColor="background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1B9798AD" w14:textId="67F49646" w:rsidR="008B5509" w:rsidRDefault="00061BB1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Style w:val="cf01"/>
                <w:rFonts w:ascii="Roboto" w:eastAsia="Roboto" w:hAnsi="Roboto" w:cs="Roboto"/>
                <w:color w:val="000000"/>
                <w:sz w:val="20"/>
                <w:szCs w:val="20"/>
              </w:rPr>
              <w:t>2 tp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524B907A" w14:textId="476911D7" w:rsidR="008B5509" w:rsidRPr="00863D9A" w:rsidRDefault="00A63AC2" w:rsidP="00214DE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F</w:t>
            </w:r>
            <w:r w:rsidR="008B5509" w:rsidRPr="00863D9A">
              <w:rPr>
                <w:rFonts w:ascii="Roboto" w:eastAsia="Roboto" w:hAnsi="Roboto" w:cs="Roboto"/>
                <w:color w:val="000000"/>
                <w:sz w:val="20"/>
                <w:szCs w:val="20"/>
              </w:rPr>
              <w:t>inants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-</w:t>
            </w:r>
            <w:r w:rsidR="008B5509" w:rsidRPr="00863D9A">
              <w:rPr>
                <w:rFonts w:ascii="Roboto" w:eastAsia="Roboto" w:hAnsi="Roboto" w:cs="Roboto"/>
                <w:color w:val="000000"/>
                <w:sz w:val="20"/>
                <w:szCs w:val="20"/>
              </w:rPr>
              <w:t>arvestusjuht</w:t>
            </w:r>
          </w:p>
        </w:tc>
      </w:tr>
    </w:tbl>
    <w:p w14:paraId="2617A9FF" w14:textId="1592DF80" w:rsidR="00522ACF" w:rsidRPr="00214DEA" w:rsidRDefault="00214DEA" w:rsidP="00522ACF">
      <w:pPr>
        <w:rPr>
          <w:sz w:val="4"/>
          <w:szCs w:val="4"/>
        </w:rPr>
      </w:pPr>
      <w:r>
        <w:rPr>
          <w:sz w:val="4"/>
          <w:szCs w:val="4"/>
        </w:rPr>
        <w:lastRenderedPageBreak/>
        <w:br w:type="textWrapping" w:clear="all"/>
      </w:r>
    </w:p>
    <w:p w14:paraId="7577450E" w14:textId="5C3CDDD9" w:rsidR="00F5199C" w:rsidRDefault="00F5199C" w:rsidP="00F5199C">
      <w:pPr>
        <w:pStyle w:val="Heading3"/>
        <w:spacing w:line="276" w:lineRule="auto"/>
        <w:jc w:val="both"/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</w:pPr>
      <w:r w:rsidRPr="5F2F887A"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  <w:lastRenderedPageBreak/>
        <w:t>2.</w:t>
      </w:r>
      <w:r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  <w:t>2</w:t>
      </w:r>
      <w:r w:rsidRPr="5F2F887A"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  <w:t xml:space="preserve">. </w:t>
      </w:r>
      <w:r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  <w:t>Igaku</w:t>
      </w:r>
      <w:r w:rsidR="00972BE3">
        <w:rPr>
          <w:rFonts w:ascii="Roboto Medium" w:eastAsia="Roboto Medium" w:hAnsi="Roboto Medium" w:cs="Roboto Medium"/>
          <w:bCs w:val="0"/>
          <w:color w:val="045AEF" w:themeColor="accent1" w:themeShade="BF"/>
          <w:szCs w:val="28"/>
        </w:rPr>
        <w:t>ine kuluaruanne</w:t>
      </w:r>
    </w:p>
    <w:tbl>
      <w:tblPr>
        <w:tblStyle w:val="GridTable1Light-Accent1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6379"/>
        <w:gridCol w:w="1276"/>
        <w:gridCol w:w="1522"/>
      </w:tblGrid>
      <w:tr w:rsidR="00522ACF" w14:paraId="2FADC0B6" w14:textId="77777777" w:rsidTr="0021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shd w:val="clear" w:color="auto" w:fill="DAE7FE" w:themeFill="accent1" w:themeFillTint="33"/>
          </w:tcPr>
          <w:p w14:paraId="693B47D6" w14:textId="3C46F18D" w:rsidR="00522ACF" w:rsidRPr="57ED0371" w:rsidRDefault="00522ACF" w:rsidP="00993B5C">
            <w:pPr>
              <w:spacing w:line="276" w:lineRule="auto"/>
              <w:rPr>
                <w:rFonts w:ascii="Roboto" w:eastAsia="Roboto" w:hAnsi="Roboto" w:cs="Roboto"/>
                <w:color w:val="000000"/>
                <w:szCs w:val="22"/>
              </w:rPr>
            </w:pPr>
            <w:r>
              <w:rPr>
                <w:rFonts w:ascii="Roboto" w:eastAsia="Roboto" w:hAnsi="Roboto" w:cs="Roboto"/>
                <w:color w:val="000000"/>
                <w:szCs w:val="22"/>
              </w:rPr>
              <w:t>Jrk</w:t>
            </w:r>
          </w:p>
        </w:tc>
        <w:tc>
          <w:tcPr>
            <w:tcW w:w="6379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shd w:val="clear" w:color="auto" w:fill="DAE7FE" w:themeFill="accent1" w:themeFillTint="33"/>
            <w:tcMar>
              <w:left w:w="105" w:type="dxa"/>
              <w:right w:w="105" w:type="dxa"/>
            </w:tcMar>
            <w:vAlign w:val="center"/>
          </w:tcPr>
          <w:p w14:paraId="6EA3D9D2" w14:textId="454E55B8" w:rsidR="00522ACF" w:rsidRDefault="00522ACF" w:rsidP="00993B5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Cs w:val="22"/>
              </w:rPr>
            </w:pPr>
            <w:r w:rsidRPr="57ED0371">
              <w:rPr>
                <w:rFonts w:ascii="Roboto" w:eastAsia="Roboto" w:hAnsi="Roboto" w:cs="Roboto"/>
                <w:color w:val="000000"/>
                <w:szCs w:val="22"/>
              </w:rPr>
              <w:t>Tegevus</w:t>
            </w:r>
          </w:p>
        </w:tc>
        <w:tc>
          <w:tcPr>
            <w:tcW w:w="1276" w:type="dxa"/>
            <w:tcBorders>
              <w:top w:val="single" w:sz="6" w:space="0" w:color="FFFFFF" w:themeColor="background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shd w:val="clear" w:color="auto" w:fill="DAE7FE" w:themeFill="accent1" w:themeFillTint="33"/>
            <w:tcMar>
              <w:left w:w="105" w:type="dxa"/>
              <w:right w:w="105" w:type="dxa"/>
            </w:tcMar>
            <w:vAlign w:val="center"/>
          </w:tcPr>
          <w:p w14:paraId="1EE83CEF" w14:textId="77777777" w:rsidR="00522ACF" w:rsidRDefault="00522ACF" w:rsidP="00993B5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bCs w:val="0"/>
                <w:color w:val="000000"/>
                <w:szCs w:val="22"/>
              </w:rPr>
            </w:pPr>
            <w:r w:rsidRPr="57ED0371">
              <w:rPr>
                <w:rFonts w:ascii="Roboto" w:eastAsia="Roboto" w:hAnsi="Roboto" w:cs="Roboto"/>
                <w:color w:val="000000"/>
                <w:szCs w:val="22"/>
              </w:rPr>
              <w:t>Tähtaeg</w:t>
            </w:r>
          </w:p>
        </w:tc>
        <w:tc>
          <w:tcPr>
            <w:tcW w:w="1522" w:type="dxa"/>
            <w:tcBorders>
              <w:top w:val="single" w:sz="6" w:space="0" w:color="FFFFFF" w:themeColor="background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shd w:val="clear" w:color="auto" w:fill="DAE7FE" w:themeFill="accent1" w:themeFillTint="33"/>
            <w:tcMar>
              <w:left w:w="105" w:type="dxa"/>
              <w:right w:w="105" w:type="dxa"/>
            </w:tcMar>
            <w:vAlign w:val="center"/>
          </w:tcPr>
          <w:p w14:paraId="4E76692D" w14:textId="77777777" w:rsidR="00522ACF" w:rsidRDefault="00522ACF" w:rsidP="00993B5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 w:val="0"/>
                <w:bCs w:val="0"/>
                <w:color w:val="000000"/>
                <w:szCs w:val="22"/>
              </w:rPr>
            </w:pPr>
            <w:r w:rsidRPr="57ED0371">
              <w:rPr>
                <w:rFonts w:ascii="Roboto" w:eastAsia="Roboto" w:hAnsi="Roboto" w:cs="Roboto"/>
                <w:color w:val="000000"/>
                <w:szCs w:val="22"/>
              </w:rPr>
              <w:t>Vastutaja</w:t>
            </w:r>
          </w:p>
        </w:tc>
      </w:tr>
      <w:tr w:rsidR="00522ACF" w14:paraId="64DC3154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565E84C9" w14:textId="78FFA528" w:rsidR="00522ACF" w:rsidRPr="00522ACF" w:rsidRDefault="00522ACF" w:rsidP="00556D12">
            <w:pPr>
              <w:pStyle w:val="ListParagraph"/>
              <w:numPr>
                <w:ilvl w:val="0"/>
                <w:numId w:val="22"/>
              </w:numPr>
              <w:spacing w:line="276" w:lineRule="auto"/>
              <w:jc w:val="lef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22CAF09C" w14:textId="73030833" w:rsidR="00522ACF" w:rsidRPr="001B7D2C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556D12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  <w:t>Esitab kuluaruande RTIP-is</w:t>
            </w:r>
            <w:r w:rsidRPr="001B7D2C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pikaajalise välislähetuse korralduse alt. </w:t>
            </w:r>
          </w:p>
          <w:p w14:paraId="4437DB9B" w14:textId="4F8FC218" w:rsidR="00522ACF" w:rsidRPr="001B7D2C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001B7D2C">
              <w:rPr>
                <w:rFonts w:ascii="Roboto" w:eastAsia="Roboto" w:hAnsi="Roboto" w:cs="Roboto"/>
                <w:color w:val="000000"/>
                <w:sz w:val="20"/>
                <w:szCs w:val="20"/>
              </w:rPr>
              <w:t>Kuluaruandes täiendab/ parandab eeltäidetud kulude ridu, lisab kulusid tõendavad dokumendid ja panga väljavõtte aruande kuu kohta.</w:t>
            </w:r>
          </w:p>
          <w:p w14:paraId="2C9E8D78" w14:textId="2511F986" w:rsidR="00522ACF" w:rsidRPr="00214DEA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214DEA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  <w:t>Esitab aruandega koos järgmise kuu ettemakse taotluse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59A60451" w14:textId="2279A85B" w:rsidR="00522ACF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7ED004D3">
              <w:rPr>
                <w:rFonts w:ascii="Roboto" w:eastAsia="Roboto" w:hAnsi="Roboto" w:cs="Roboto"/>
                <w:color w:val="000000"/>
                <w:sz w:val="20"/>
                <w:szCs w:val="20"/>
              </w:rPr>
              <w:t>Iga kuu  teise töönädala lõpuks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30FC9490" w14:textId="7872BD8E" w:rsidR="00522ACF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3F16448F">
              <w:rPr>
                <w:rFonts w:ascii="Roboto" w:eastAsia="Roboto" w:hAnsi="Roboto" w:cs="Roboto"/>
                <w:color w:val="000000"/>
                <w:sz w:val="20"/>
                <w:szCs w:val="20"/>
              </w:rPr>
              <w:t>Lähetatav</w:t>
            </w:r>
          </w:p>
        </w:tc>
      </w:tr>
      <w:tr w:rsidR="00522ACF" w14:paraId="310D67A2" w14:textId="77777777" w:rsidTr="00214DE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</w:tcPr>
          <w:p w14:paraId="6FB7AA75" w14:textId="17B9C1B4" w:rsidR="00522ACF" w:rsidRPr="00522ACF" w:rsidRDefault="00522ACF" w:rsidP="00556D12">
            <w:pPr>
              <w:pStyle w:val="ListParagraph"/>
              <w:numPr>
                <w:ilvl w:val="0"/>
                <w:numId w:val="22"/>
              </w:numPr>
              <w:spacing w:line="276" w:lineRule="auto"/>
              <w:jc w:val="lef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530DACF2" w14:textId="0E57C1DD" w:rsidR="00522ACF" w:rsidRPr="001B7D2C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556D12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  <w:t>Täidab välisesinduse asukohariigis viibimise deklaratsiooni</w:t>
            </w:r>
            <w:r w:rsidRPr="001B7D2C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(</w:t>
            </w:r>
            <w:r w:rsidR="005029C4" w:rsidRPr="005029C4">
              <w:rPr>
                <w:rFonts w:ascii="Roboto" w:eastAsia="Roboto" w:hAnsi="Roboto" w:cs="Roboto"/>
                <w:sz w:val="20"/>
                <w:szCs w:val="20"/>
              </w:rPr>
              <w:t>P04_J01_V02</w:t>
            </w:r>
            <w:r w:rsidRPr="005029C4">
              <w:rPr>
                <w:rFonts w:ascii="Roboto" w:eastAsia="Roboto" w:hAnsi="Roboto" w:cs="Roboto"/>
                <w:sz w:val="20"/>
                <w:szCs w:val="20"/>
              </w:rPr>
              <w:t>)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, </w:t>
            </w:r>
            <w:r w:rsidRPr="001B7D2C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esitab RTK palgaarvestajale ning lisab 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selle </w:t>
            </w:r>
            <w:r w:rsidRPr="001B7D2C">
              <w:rPr>
                <w:rFonts w:ascii="Roboto" w:eastAsia="Roboto" w:hAnsi="Roboto" w:cs="Roboto"/>
                <w:color w:val="000000"/>
                <w:sz w:val="20"/>
                <w:szCs w:val="20"/>
              </w:rPr>
              <w:t>RTIP-i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s</w:t>
            </w:r>
            <w:r w:rsidRPr="001B7D2C"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kuluaruandesse kulusid tõendava dokumentide juurde. 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4EB09E66" w14:textId="4621D198" w:rsidR="00522ACF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3F16448F">
              <w:rPr>
                <w:rFonts w:ascii="Roboto" w:eastAsia="Roboto" w:hAnsi="Roboto" w:cs="Roboto"/>
                <w:color w:val="000000"/>
                <w:sz w:val="20"/>
                <w:szCs w:val="20"/>
              </w:rPr>
              <w:t>iga kuu 15ndaks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 xml:space="preserve"> kp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498BFC" w:themeColor="accent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68B98AC4" w14:textId="2632FECE" w:rsidR="00522ACF" w:rsidRPr="3F16448F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Lähetatav</w:t>
            </w:r>
          </w:p>
        </w:tc>
      </w:tr>
      <w:tr w:rsidR="00522ACF" w14:paraId="285681C5" w14:textId="77777777" w:rsidTr="00214DE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498BFC" w:themeColor="accent1"/>
            </w:tcBorders>
          </w:tcPr>
          <w:p w14:paraId="3FBFBA89" w14:textId="034D17E9" w:rsidR="00522ACF" w:rsidRPr="00522ACF" w:rsidRDefault="00522ACF" w:rsidP="00556D12">
            <w:pPr>
              <w:pStyle w:val="ListParagraph"/>
              <w:numPr>
                <w:ilvl w:val="0"/>
                <w:numId w:val="22"/>
              </w:numPr>
              <w:spacing w:line="276" w:lineRule="auto"/>
              <w:jc w:val="lef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6" w:space="0" w:color="498BFC" w:themeColor="accent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6E5D43A5" w14:textId="48BAC260" w:rsidR="00522ACF" w:rsidRPr="001B7D2C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556D12"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  <w:t>Võrdleb kuludokumente aruandes esitatud andmetega</w:t>
            </w:r>
            <w:r w:rsidRPr="2FF335B7">
              <w:rPr>
                <w:rFonts w:ascii="Roboto" w:eastAsia="Roboto" w:hAnsi="Roboto" w:cs="Roboto"/>
                <w:color w:val="000000"/>
                <w:sz w:val="20"/>
                <w:szCs w:val="20"/>
              </w:rPr>
              <w:t>. Vajadusel küsib juurde lisainfot. Aruande sobivusel kooskõlastab.</w:t>
            </w:r>
          </w:p>
          <w:p w14:paraId="0AF912DF" w14:textId="7D47B7E9" w:rsidR="00522ACF" w:rsidRPr="00522ACF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b/>
                <w:bCs/>
                <w:color w:val="000000"/>
                <w:sz w:val="20"/>
                <w:szCs w:val="20"/>
              </w:rPr>
            </w:pPr>
            <w:r w:rsidRPr="001B7D2C">
              <w:rPr>
                <w:rFonts w:ascii="Roboto" w:eastAsia="Roboto" w:hAnsi="Roboto" w:cs="Roboto"/>
                <w:color w:val="000000"/>
                <w:sz w:val="20"/>
                <w:szCs w:val="20"/>
              </w:rPr>
              <w:t>Edastab aruande ja järgmise kuu ettemakse aruande RTK</w:t>
            </w:r>
            <w:r>
              <w:rPr>
                <w:rFonts w:ascii="Roboto" w:eastAsia="Roboto" w:hAnsi="Roboto" w:cs="Roboto"/>
                <w:color w:val="000000"/>
                <w:sz w:val="20"/>
                <w:szCs w:val="20"/>
              </w:rPr>
              <w:t>-</w:t>
            </w:r>
            <w:r w:rsidRPr="001B7D2C">
              <w:rPr>
                <w:rFonts w:ascii="Roboto" w:eastAsia="Roboto" w:hAnsi="Roboto" w:cs="Roboto"/>
                <w:color w:val="000000"/>
                <w:sz w:val="20"/>
                <w:szCs w:val="20"/>
              </w:rPr>
              <w:t>le</w:t>
            </w:r>
          </w:p>
        </w:tc>
        <w:tc>
          <w:tcPr>
            <w:tcW w:w="1276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FFFFFF" w:themeColor="background1"/>
              <w:right w:val="single" w:sz="6" w:space="0" w:color="498BFC" w:themeColor="accent1"/>
            </w:tcBorders>
            <w:tcMar>
              <w:left w:w="105" w:type="dxa"/>
              <w:right w:w="105" w:type="dxa"/>
            </w:tcMar>
            <w:vAlign w:val="center"/>
          </w:tcPr>
          <w:p w14:paraId="1055A74B" w14:textId="66B24760" w:rsidR="00522ACF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cf01"/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2FF335B7">
              <w:rPr>
                <w:rStyle w:val="cf01"/>
                <w:rFonts w:ascii="Roboto" w:eastAsia="Roboto" w:hAnsi="Roboto" w:cs="Roboto"/>
                <w:color w:val="000000"/>
                <w:sz w:val="20"/>
                <w:szCs w:val="20"/>
              </w:rPr>
              <w:t xml:space="preserve">3 </w:t>
            </w:r>
            <w:r w:rsidR="00556D12">
              <w:rPr>
                <w:rStyle w:val="cf01"/>
                <w:rFonts w:ascii="Roboto" w:eastAsia="Roboto" w:hAnsi="Roboto" w:cs="Roboto"/>
                <w:color w:val="000000"/>
                <w:sz w:val="20"/>
                <w:szCs w:val="20"/>
              </w:rPr>
              <w:t xml:space="preserve">tp </w:t>
            </w:r>
            <w:r w:rsidRPr="2FF335B7">
              <w:rPr>
                <w:rStyle w:val="cf01"/>
                <w:rFonts w:ascii="Roboto" w:eastAsia="Roboto" w:hAnsi="Roboto" w:cs="Roboto"/>
                <w:color w:val="000000"/>
                <w:sz w:val="20"/>
                <w:szCs w:val="20"/>
              </w:rPr>
              <w:t xml:space="preserve"> jooksul</w:t>
            </w:r>
          </w:p>
        </w:tc>
        <w:tc>
          <w:tcPr>
            <w:tcW w:w="1522" w:type="dxa"/>
            <w:tcBorders>
              <w:top w:val="single" w:sz="6" w:space="0" w:color="498BFC" w:themeColor="accent1"/>
              <w:left w:val="single" w:sz="6" w:space="0" w:color="498BFC" w:themeColor="accent1"/>
              <w:bottom w:val="single" w:sz="6" w:space="0" w:color="FFFFFF" w:themeColor="background1"/>
              <w:right w:val="single" w:sz="6" w:space="0" w:color="FFFFFF" w:themeColor="background1"/>
            </w:tcBorders>
            <w:tcMar>
              <w:left w:w="105" w:type="dxa"/>
              <w:right w:w="105" w:type="dxa"/>
            </w:tcMar>
            <w:vAlign w:val="center"/>
          </w:tcPr>
          <w:p w14:paraId="2E8C7BA1" w14:textId="19597634" w:rsidR="00214DEA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5C080DB3">
              <w:rPr>
                <w:rFonts w:ascii="Roboto" w:eastAsia="Roboto" w:hAnsi="Roboto" w:cs="Roboto"/>
                <w:color w:val="000000"/>
                <w:sz w:val="20"/>
                <w:szCs w:val="20"/>
              </w:rPr>
              <w:t>Finants</w:t>
            </w:r>
            <w:r w:rsidR="00214DEA">
              <w:rPr>
                <w:rFonts w:ascii="Roboto" w:eastAsia="Roboto" w:hAnsi="Roboto" w:cs="Roboto"/>
                <w:color w:val="000000"/>
                <w:sz w:val="20"/>
                <w:szCs w:val="20"/>
              </w:rPr>
              <w:t>-</w:t>
            </w:r>
          </w:p>
          <w:p w14:paraId="40FF9727" w14:textId="6ACBFBEC" w:rsidR="00522ACF" w:rsidRDefault="00522ACF" w:rsidP="00556D1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 w:rsidRPr="5C080DB3">
              <w:rPr>
                <w:rFonts w:ascii="Roboto" w:eastAsia="Roboto" w:hAnsi="Roboto" w:cs="Roboto"/>
                <w:color w:val="000000"/>
                <w:sz w:val="20"/>
                <w:szCs w:val="20"/>
              </w:rPr>
              <w:t>arvestusjuht</w:t>
            </w:r>
          </w:p>
        </w:tc>
      </w:tr>
    </w:tbl>
    <w:p w14:paraId="7B4FCDD6" w14:textId="068F0706" w:rsidR="57ED0371" w:rsidRPr="00214DEA" w:rsidRDefault="57ED0371" w:rsidP="00214DEA">
      <w:pPr>
        <w:rPr>
          <w:sz w:val="6"/>
          <w:szCs w:val="6"/>
        </w:rPr>
      </w:pPr>
    </w:p>
    <w:p w14:paraId="29396746" w14:textId="26D9B920" w:rsidR="00F91364" w:rsidRPr="00350E19" w:rsidRDefault="00F91364" w:rsidP="00214DEA">
      <w:pPr>
        <w:pStyle w:val="Heading2"/>
      </w:pPr>
      <w:r>
        <w:t>Seotud dokumendid ja lisad</w:t>
      </w:r>
    </w:p>
    <w:p w14:paraId="47203346" w14:textId="609B2F50" w:rsidR="00FA5B18" w:rsidRPr="00FA5B18" w:rsidRDefault="00FA5B18" w:rsidP="00061BB1">
      <w:pPr>
        <w:spacing w:after="0" w:line="276" w:lineRule="auto"/>
        <w:jc w:val="left"/>
        <w:rPr>
          <w:rFonts w:ascii="Roboto" w:hAnsi="Roboto"/>
        </w:rPr>
      </w:pPr>
      <w:r w:rsidRPr="6FEE5151">
        <w:rPr>
          <w:rFonts w:eastAsia="Calibri" w:cs="Calibri"/>
          <w:color w:val="000000"/>
        </w:rPr>
        <w:t>Abikaasa- ja registreeritud elukaaslase tasu maksmise</w:t>
      </w:r>
      <w:r>
        <w:t xml:space="preserve"> (P04_J01_V01)</w:t>
      </w:r>
    </w:p>
    <w:p w14:paraId="2E1562FE" w14:textId="2BB27A49" w:rsidR="00F5199C" w:rsidRDefault="00944312" w:rsidP="00061BB1">
      <w:pPr>
        <w:spacing w:after="0" w:line="276" w:lineRule="auto"/>
        <w:jc w:val="left"/>
        <w:rPr>
          <w:rFonts w:ascii="Roboto" w:hAnsi="Roboto"/>
        </w:rPr>
      </w:pPr>
      <w:r w:rsidRPr="6FEE5151">
        <w:rPr>
          <w:rFonts w:ascii="Roboto" w:hAnsi="Roboto"/>
        </w:rPr>
        <w:t>Hankeprotsess (P</w:t>
      </w:r>
      <w:r w:rsidR="4540F507" w:rsidRPr="6FEE5151">
        <w:rPr>
          <w:rFonts w:ascii="Roboto" w:hAnsi="Roboto"/>
        </w:rPr>
        <w:t>0</w:t>
      </w:r>
      <w:r w:rsidRPr="6FEE5151">
        <w:rPr>
          <w:rFonts w:ascii="Roboto" w:hAnsi="Roboto"/>
        </w:rPr>
        <w:t>6)</w:t>
      </w:r>
    </w:p>
    <w:p w14:paraId="618A992B" w14:textId="7C4340C6" w:rsidR="00061BB1" w:rsidRPr="000B089E" w:rsidRDefault="00061BB1" w:rsidP="00061BB1">
      <w:pPr>
        <w:spacing w:after="0" w:line="276" w:lineRule="auto"/>
        <w:jc w:val="left"/>
        <w:rPr>
          <w:rFonts w:ascii="Roboto" w:hAnsi="Roboto"/>
        </w:rPr>
      </w:pPr>
      <w:r>
        <w:rPr>
          <w:rFonts w:ascii="Roboto" w:hAnsi="Roboto"/>
        </w:rPr>
        <w:t>Värbamise, valiku ja sisseelamise protsess (P09)</w:t>
      </w:r>
    </w:p>
    <w:p w14:paraId="3005E488" w14:textId="5732FC87" w:rsidR="6FEE5151" w:rsidRDefault="00EC0D54" w:rsidP="00061BB1">
      <w:pPr>
        <w:spacing w:after="0" w:line="276" w:lineRule="auto"/>
        <w:jc w:val="left"/>
      </w:pPr>
      <w:hyperlink r:id="rId19">
        <w:r w:rsidR="14BEC3F9" w:rsidRPr="6FEE5151">
          <w:rPr>
            <w:rStyle w:val="Hyperlink"/>
            <w:rFonts w:eastAsia="Roboto" w:cs="Roboto"/>
          </w:rPr>
          <w:t>Riigitöötaja iseteenindusportaali kasutusjuhendid | Riigi Tugiteenuste keskus</w:t>
        </w:r>
      </w:hyperlink>
    </w:p>
    <w:p w14:paraId="420832C0" w14:textId="77777777" w:rsidR="00214DEA" w:rsidRPr="00214DEA" w:rsidRDefault="00214DEA" w:rsidP="6FEE5151">
      <w:pPr>
        <w:spacing w:line="276" w:lineRule="auto"/>
        <w:jc w:val="left"/>
        <w:rPr>
          <w:rFonts w:ascii="Roboto" w:eastAsia="Roboto" w:hAnsi="Roboto" w:cs="Roboto"/>
          <w:sz w:val="8"/>
          <w:szCs w:val="8"/>
        </w:rPr>
      </w:pPr>
    </w:p>
    <w:p w14:paraId="29BD00C2" w14:textId="77450613" w:rsidR="00A87963" w:rsidRPr="00061BB1" w:rsidRDefault="00A87963" w:rsidP="00061BB1">
      <w:pPr>
        <w:pStyle w:val="Heading2"/>
      </w:pPr>
      <w:bookmarkStart w:id="1" w:name="_Toc420680311"/>
      <w:r>
        <w:t>D</w:t>
      </w:r>
      <w:r w:rsidRPr="00FB1CAF">
        <w:t xml:space="preserve">okumendi muutmise </w:t>
      </w:r>
      <w:bookmarkEnd w:id="1"/>
      <w:r>
        <w:t>ülevaade</w:t>
      </w:r>
    </w:p>
    <w:tbl>
      <w:tblPr>
        <w:tblStyle w:val="GridTable1Light-Accent1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75"/>
        <w:gridCol w:w="7654"/>
      </w:tblGrid>
      <w:tr w:rsidR="00350E19" w:rsidRPr="00A81314" w14:paraId="4F24D9F6" w14:textId="77777777" w:rsidTr="00214D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14EA460E" w14:textId="2CE390CB" w:rsidR="00350E19" w:rsidRPr="00035FF2" w:rsidRDefault="00A54A63" w:rsidP="00993B5C">
            <w:r>
              <w:t>V</w:t>
            </w:r>
            <w:r w:rsidR="00350E19">
              <w:t>ersioon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3C66CF20" w14:textId="42DA5AEA" w:rsidR="00350E19" w:rsidRPr="00035FF2" w:rsidRDefault="00350E19" w:rsidP="00993B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Muudatuse sisu</w:t>
            </w:r>
          </w:p>
        </w:tc>
      </w:tr>
      <w:tr w:rsidR="00350E19" w:rsidRPr="00A81314" w14:paraId="0771BC3C" w14:textId="77777777" w:rsidTr="00061BB1">
        <w:trPr>
          <w:trHeight w:val="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3CA9C51" w14:textId="7070B5A3" w:rsidR="00350E19" w:rsidRPr="008A56BE" w:rsidRDefault="00350E19" w:rsidP="00993B5C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</w:p>
        </w:tc>
        <w:tc>
          <w:tcPr>
            <w:tcW w:w="7654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6B0DB1FA" w14:textId="2EFB8AA2" w:rsidR="00350E19" w:rsidRPr="00EA7DC4" w:rsidRDefault="00350E19" w:rsidP="00993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E60F6C" w14:textId="77777777" w:rsidR="00A87963" w:rsidRPr="00BE37F9" w:rsidRDefault="00A87963" w:rsidP="00214DEA">
      <w:pPr>
        <w:spacing w:line="276" w:lineRule="auto"/>
        <w:jc w:val="left"/>
        <w:rPr>
          <w:rFonts w:ascii="Roboto" w:hAnsi="Roboto"/>
          <w:b/>
        </w:rPr>
      </w:pPr>
    </w:p>
    <w:sectPr w:rsidR="00A87963" w:rsidRPr="00BE37F9" w:rsidSect="00FC154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37" w:right="1077" w:bottom="737" w:left="107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02CEF" w14:textId="77777777" w:rsidR="009D475F" w:rsidRDefault="009D475F" w:rsidP="0050638E">
      <w:pPr>
        <w:spacing w:after="0" w:line="240" w:lineRule="auto"/>
      </w:pPr>
      <w:r>
        <w:separator/>
      </w:r>
    </w:p>
  </w:endnote>
  <w:endnote w:type="continuationSeparator" w:id="0">
    <w:p w14:paraId="25FD392D" w14:textId="77777777" w:rsidR="009D475F" w:rsidRDefault="009D475F" w:rsidP="0050638E">
      <w:pPr>
        <w:spacing w:after="0" w:line="240" w:lineRule="auto"/>
      </w:pPr>
      <w:r>
        <w:continuationSeparator/>
      </w:r>
    </w:p>
  </w:endnote>
  <w:endnote w:type="continuationNotice" w:id="1">
    <w:p w14:paraId="23B80981" w14:textId="77777777" w:rsidR="009D475F" w:rsidRDefault="009D475F">
      <w:pPr>
        <w:spacing w:after="0" w:line="240" w:lineRule="auto"/>
      </w:pP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 Medium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985A" w14:textId="0E82C924" w:rsidR="001C5DF0" w:rsidRDefault="001C5DF0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8242" behindDoc="1" locked="1" layoutInCell="1" allowOverlap="0" wp14:anchorId="79A82A80" wp14:editId="603BFA8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567885002" name="Pilt 1567885002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72A" w14:textId="79E65470" w:rsidR="0093375E" w:rsidRPr="00F206AB" w:rsidRDefault="001C5DF0" w:rsidP="00F206AB">
    <w:pPr>
      <w:pStyle w:val="Footer"/>
      <w:jc w:val="right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58241" behindDoc="1" locked="1" layoutInCell="1" allowOverlap="0" wp14:anchorId="3CA0D331" wp14:editId="512A62E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975512457" name="Pilt 975512457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D77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58240" behindDoc="1" locked="1" layoutInCell="1" allowOverlap="0" wp14:anchorId="34AB334B" wp14:editId="26DB9339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483442291" name="Picture 48344229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9AA0F" w14:textId="77777777" w:rsidR="009D475F" w:rsidRDefault="009D475F" w:rsidP="0050638E">
      <w:pPr>
        <w:spacing w:after="0" w:line="240" w:lineRule="auto"/>
      </w:pPr>
      <w:r>
        <w:separator/>
      </w:r>
    </w:p>
  </w:footnote>
  <w:footnote w:type="continuationSeparator" w:id="0">
    <w:p w14:paraId="5BC6D6F7" w14:textId="77777777" w:rsidR="009D475F" w:rsidRDefault="009D475F" w:rsidP="0050638E">
      <w:pPr>
        <w:spacing w:after="0" w:line="240" w:lineRule="auto"/>
      </w:pPr>
      <w:r>
        <w:continuationSeparator/>
      </w:r>
    </w:p>
  </w:footnote>
  <w:footnote w:type="continuationNotice" w:id="1">
    <w:p w14:paraId="67B14724" w14:textId="77777777" w:rsidR="009D475F" w:rsidRDefault="009D47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2444"/>
    </w:tblGrid>
    <w:tr w:rsidR="00556D12" w:rsidRPr="002274D3" w14:paraId="713CC0A9" w14:textId="77777777" w:rsidTr="5F2F887A">
      <w:tc>
        <w:tcPr>
          <w:tcW w:w="7479" w:type="dxa"/>
          <w:gridSpan w:val="2"/>
          <w:vMerge w:val="restart"/>
          <w:vAlign w:val="center"/>
        </w:tcPr>
        <w:p w14:paraId="7DCADDCF" w14:textId="5DC5F504" w:rsidR="00556D12" w:rsidRPr="005621CA" w:rsidRDefault="00556D12" w:rsidP="00556D12">
          <w:pPr>
            <w:pStyle w:val="Header"/>
            <w:jc w:val="left"/>
            <w:rPr>
              <w:rFonts w:cs="Times New Roman"/>
            </w:rPr>
          </w:pPr>
          <w:r w:rsidRPr="5F2F887A">
            <w:rPr>
              <w:rFonts w:cs="Times New Roman"/>
            </w:rPr>
            <w:t>Sotsiaalministeeriumi erialanõunike pikaajalise lähetuse juhis</w:t>
          </w:r>
        </w:p>
      </w:tc>
      <w:tc>
        <w:tcPr>
          <w:tcW w:w="2444" w:type="dxa"/>
          <w:vAlign w:val="center"/>
        </w:tcPr>
        <w:p w14:paraId="6AAC5B70" w14:textId="1681DC43" w:rsidR="00556D12" w:rsidRPr="00B95F24" w:rsidRDefault="00556D12" w:rsidP="00556D12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>
            <w:rPr>
              <w:rFonts w:cs="Times New Roman"/>
              <w:szCs w:val="16"/>
            </w:rPr>
            <w:t>P04_J01</w:t>
          </w:r>
        </w:p>
      </w:tc>
    </w:tr>
    <w:tr w:rsidR="00A019C9" w:rsidRPr="002274D3" w14:paraId="378A7432" w14:textId="77777777" w:rsidTr="5F2F887A">
      <w:trPr>
        <w:trHeight w:val="84"/>
      </w:trPr>
      <w:tc>
        <w:tcPr>
          <w:tcW w:w="7479" w:type="dxa"/>
          <w:gridSpan w:val="2"/>
          <w:vMerge/>
          <w:vAlign w:val="center"/>
        </w:tcPr>
        <w:p w14:paraId="42B7FF9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7D528C9" w14:textId="46CEABF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573664">
            <w:rPr>
              <w:rFonts w:cs="Times New Roman"/>
              <w:szCs w:val="16"/>
            </w:rPr>
            <w:t>1</w:t>
          </w:r>
        </w:p>
      </w:tc>
    </w:tr>
    <w:tr w:rsidR="00476A29" w:rsidRPr="002274D3" w14:paraId="7B91D8F2" w14:textId="77777777" w:rsidTr="5F2F887A">
      <w:trPr>
        <w:trHeight w:val="299"/>
      </w:trPr>
      <w:tc>
        <w:tcPr>
          <w:tcW w:w="2972" w:type="dxa"/>
          <w:vAlign w:val="center"/>
        </w:tcPr>
        <w:p w14:paraId="55987F73" w14:textId="52854604" w:rsidR="00476A29" w:rsidRPr="00B95F24" w:rsidRDefault="5F2F887A" w:rsidP="5F2F887A">
          <w:pPr>
            <w:pStyle w:val="Header"/>
            <w:jc w:val="left"/>
            <w:rPr>
              <w:rFonts w:cs="Times New Roman"/>
            </w:rPr>
          </w:pPr>
          <w:r w:rsidRPr="5F2F887A">
            <w:rPr>
              <w:rFonts w:cs="Times New Roman"/>
            </w:rPr>
            <w:t>Koostanud: Ester Timmas</w:t>
          </w:r>
        </w:p>
      </w:tc>
      <w:tc>
        <w:tcPr>
          <w:tcW w:w="4507" w:type="dxa"/>
          <w:vAlign w:val="center"/>
        </w:tcPr>
        <w:p w14:paraId="565E3E16" w14:textId="5D655C66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Käskkirja </w:t>
          </w:r>
          <w:r w:rsidR="00776BE0">
            <w:rPr>
              <w:rFonts w:cs="Times New Roman"/>
              <w:szCs w:val="16"/>
            </w:rPr>
            <w:t xml:space="preserve">kuupäev ja </w:t>
          </w:r>
          <w:r w:rsidRPr="00B95F24">
            <w:rPr>
              <w:rFonts w:cs="Times New Roman"/>
              <w:szCs w:val="16"/>
            </w:rPr>
            <w:t>number:</w:t>
          </w:r>
          <w:r w:rsidR="009B6220">
            <w:rPr>
              <w:rFonts w:cs="Times New Roman"/>
              <w:szCs w:val="16"/>
            </w:rPr>
            <w:fldChar w:fldCharType="begin"/>
          </w:r>
          <w:r w:rsidR="00EC0D54">
            <w:rPr>
              <w:rFonts w:cs="Times New Roman"/>
              <w:szCs w:val="16"/>
            </w:rPr>
            <w:instrText xml:space="preserve"> delta_regDateTime  \* MERGEFORMAT</w:instrText>
          </w:r>
          <w:r w:rsidR="009B6220">
            <w:rPr>
              <w:rFonts w:cs="Times New Roman"/>
              <w:szCs w:val="16"/>
            </w:rPr>
            <w:fldChar w:fldCharType="separate"/>
          </w:r>
          <w:r w:rsidR="00EC0D54">
            <w:rPr>
              <w:rFonts w:cs="Times New Roman"/>
              <w:szCs w:val="16"/>
            </w:rPr>
            <w:t>21.03.2025</w:t>
          </w:r>
          <w:r w:rsidR="009B6220">
            <w:rPr>
              <w:rFonts w:cs="Times New Roman"/>
              <w:szCs w:val="16"/>
            </w:rPr>
            <w:fldChar w:fldCharType="end"/>
          </w:r>
          <w:r w:rsidR="009040CE">
            <w:rPr>
              <w:rFonts w:cs="Times New Roman"/>
              <w:szCs w:val="16"/>
            </w:rPr>
            <w:t xml:space="preserve"> nr </w:t>
          </w:r>
          <w:r w:rsidR="009B6220">
            <w:rPr>
              <w:rFonts w:cs="Times New Roman"/>
              <w:szCs w:val="16"/>
            </w:rPr>
            <w:fldChar w:fldCharType="begin"/>
          </w:r>
          <w:r w:rsidR="00EC0D54">
            <w:rPr>
              <w:rFonts w:cs="Times New Roman"/>
              <w:szCs w:val="16"/>
            </w:rPr>
            <w:instrText xml:space="preserve"> delta_regNumber  \* MERGEFORMAT</w:instrText>
          </w:r>
          <w:r w:rsidR="009B6220">
            <w:rPr>
              <w:rFonts w:cs="Times New Roman"/>
              <w:szCs w:val="16"/>
            </w:rPr>
            <w:fldChar w:fldCharType="separate"/>
          </w:r>
          <w:r w:rsidR="00EC0D54">
            <w:rPr>
              <w:rFonts w:cs="Times New Roman"/>
              <w:szCs w:val="16"/>
            </w:rPr>
            <w:t>11</w:t>
          </w:r>
          <w:r w:rsidR="009B622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7880ADA0" w14:textId="20843F6D" w:rsidR="001376A9" w:rsidRPr="00B95F24" w:rsidRDefault="001376A9" w:rsidP="00476A2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Pr="001376A9">
            <w:rPr>
              <w:rFonts w:cs="Times New Roman"/>
              <w:szCs w:val="16"/>
            </w:rPr>
            <w:fldChar w:fldCharType="begin"/>
          </w:r>
          <w:r w:rsidRPr="001376A9">
            <w:rPr>
              <w:rFonts w:cs="Times New Roman"/>
              <w:szCs w:val="16"/>
            </w:rPr>
            <w:instrText>PAGE   \* MERGEFORMAT</w:instrText>
          </w:r>
          <w:r w:rsidRPr="001376A9">
            <w:rPr>
              <w:rFonts w:cs="Times New Roman"/>
              <w:szCs w:val="16"/>
            </w:rPr>
            <w:fldChar w:fldCharType="separate"/>
          </w:r>
          <w:r w:rsidR="00EC0D54">
            <w:rPr>
              <w:rFonts w:cs="Times New Roman"/>
              <w:noProof/>
              <w:szCs w:val="16"/>
            </w:rPr>
            <w:t>4</w:t>
          </w:r>
          <w:r w:rsidRPr="001376A9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>/</w:t>
          </w:r>
          <w:r w:rsidR="00214DEA">
            <w:rPr>
              <w:rFonts w:cs="Times New Roman"/>
              <w:szCs w:val="16"/>
            </w:rPr>
            <w:t>4</w:t>
          </w:r>
        </w:p>
      </w:tc>
    </w:tr>
  </w:tbl>
  <w:p w14:paraId="19EA9438" w14:textId="77777777" w:rsidR="005621CA" w:rsidRPr="007541F9" w:rsidRDefault="005621CA" w:rsidP="00214D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2972"/>
      <w:gridCol w:w="4507"/>
      <w:gridCol w:w="2444"/>
    </w:tblGrid>
    <w:tr w:rsidR="00A019C9" w:rsidRPr="002274D3" w14:paraId="590B467F" w14:textId="77777777" w:rsidTr="4670DB17">
      <w:tc>
        <w:tcPr>
          <w:tcW w:w="7479" w:type="dxa"/>
          <w:gridSpan w:val="2"/>
          <w:vMerge w:val="restart"/>
          <w:vAlign w:val="center"/>
        </w:tcPr>
        <w:p w14:paraId="07AEF918" w14:textId="2B80DF61" w:rsidR="00A019C9" w:rsidRPr="005621CA" w:rsidRDefault="4670DB17" w:rsidP="3C3C5255">
          <w:pPr>
            <w:pStyle w:val="Header"/>
            <w:jc w:val="left"/>
            <w:rPr>
              <w:rFonts w:cs="Times New Roman"/>
            </w:rPr>
          </w:pPr>
          <w:bookmarkStart w:id="2" w:name="_Hlk152771340"/>
          <w:r w:rsidRPr="4670DB17">
            <w:rPr>
              <w:rFonts w:cs="Times New Roman"/>
            </w:rPr>
            <w:t>Sotsiaalministeeriumi erialanõunike pikaajalise lähetuse juhend</w:t>
          </w:r>
        </w:p>
      </w:tc>
      <w:tc>
        <w:tcPr>
          <w:tcW w:w="2444" w:type="dxa"/>
          <w:vAlign w:val="center"/>
        </w:tcPr>
        <w:p w14:paraId="5E96C4DD" w14:textId="1BFB0D86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573664">
            <w:rPr>
              <w:rFonts w:cs="Times New Roman"/>
              <w:szCs w:val="16"/>
            </w:rPr>
            <w:t>P</w:t>
          </w:r>
          <w:r w:rsidR="00556D12">
            <w:rPr>
              <w:rFonts w:cs="Times New Roman"/>
              <w:szCs w:val="16"/>
            </w:rPr>
            <w:t>04_J01</w:t>
          </w:r>
        </w:p>
      </w:tc>
    </w:tr>
    <w:tr w:rsidR="00A019C9" w:rsidRPr="002274D3" w14:paraId="352C5F9A" w14:textId="77777777" w:rsidTr="4670DB17">
      <w:trPr>
        <w:trHeight w:val="84"/>
      </w:trPr>
      <w:tc>
        <w:tcPr>
          <w:tcW w:w="7479" w:type="dxa"/>
          <w:gridSpan w:val="2"/>
          <w:vMerge/>
          <w:vAlign w:val="center"/>
        </w:tcPr>
        <w:p w14:paraId="209C6BC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BDF6B84" w14:textId="28FE46E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A54A63">
            <w:rPr>
              <w:rFonts w:cs="Times New Roman"/>
              <w:szCs w:val="16"/>
            </w:rPr>
            <w:t>1</w:t>
          </w:r>
        </w:p>
      </w:tc>
    </w:tr>
    <w:tr w:rsidR="00A019C9" w:rsidRPr="002274D3" w14:paraId="000687F8" w14:textId="77777777" w:rsidTr="4670DB17">
      <w:trPr>
        <w:trHeight w:val="299"/>
      </w:trPr>
      <w:tc>
        <w:tcPr>
          <w:tcW w:w="2972" w:type="dxa"/>
          <w:vAlign w:val="center"/>
        </w:tcPr>
        <w:p w14:paraId="025C56B7" w14:textId="3F350A42" w:rsidR="00A019C9" w:rsidRPr="00B95F24" w:rsidRDefault="3C3C5255" w:rsidP="3C3C5255">
          <w:pPr>
            <w:pStyle w:val="Header"/>
            <w:jc w:val="left"/>
            <w:rPr>
              <w:rFonts w:cs="Times New Roman"/>
            </w:rPr>
          </w:pPr>
          <w:r w:rsidRPr="3C3C5255">
            <w:rPr>
              <w:rFonts w:cs="Times New Roman"/>
            </w:rPr>
            <w:t>Koostanud: Ester Timmas</w:t>
          </w:r>
        </w:p>
      </w:tc>
      <w:tc>
        <w:tcPr>
          <w:tcW w:w="4507" w:type="dxa"/>
          <w:vAlign w:val="center"/>
        </w:tcPr>
        <w:p w14:paraId="2B774DB3" w14:textId="26836890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 w:rsidR="00A5652A"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9B6220">
            <w:rPr>
              <w:rFonts w:cs="Times New Roman"/>
              <w:szCs w:val="16"/>
            </w:rPr>
            <w:fldChar w:fldCharType="begin"/>
          </w:r>
          <w:r w:rsidR="00EC0D54">
            <w:rPr>
              <w:rFonts w:cs="Times New Roman"/>
              <w:szCs w:val="16"/>
            </w:rPr>
            <w:instrText xml:space="preserve"> delta_regDateTime  \* MERGEFORMAT</w:instrText>
          </w:r>
          <w:r w:rsidR="009B6220">
            <w:rPr>
              <w:rFonts w:cs="Times New Roman"/>
              <w:szCs w:val="16"/>
            </w:rPr>
            <w:fldChar w:fldCharType="separate"/>
          </w:r>
          <w:r w:rsidR="00EC0D54">
            <w:rPr>
              <w:rFonts w:cs="Times New Roman"/>
              <w:szCs w:val="16"/>
            </w:rPr>
            <w:t>21.03.2025</w:t>
          </w:r>
          <w:r w:rsidR="009B6220">
            <w:rPr>
              <w:rFonts w:cs="Times New Roman"/>
              <w:szCs w:val="16"/>
            </w:rPr>
            <w:fldChar w:fldCharType="end"/>
          </w:r>
          <w:r w:rsidR="009B6220">
            <w:rPr>
              <w:rFonts w:cs="Times New Roman"/>
              <w:szCs w:val="16"/>
            </w:rPr>
            <w:t xml:space="preserve"> </w:t>
          </w:r>
          <w:r w:rsidR="009040CE">
            <w:rPr>
              <w:rFonts w:cs="Times New Roman"/>
              <w:szCs w:val="16"/>
            </w:rPr>
            <w:t xml:space="preserve">nr </w:t>
          </w:r>
          <w:r w:rsidR="009B6220">
            <w:rPr>
              <w:rFonts w:cs="Times New Roman"/>
              <w:szCs w:val="16"/>
            </w:rPr>
            <w:fldChar w:fldCharType="begin"/>
          </w:r>
          <w:r w:rsidR="00EC0D54">
            <w:rPr>
              <w:rFonts w:cs="Times New Roman"/>
              <w:szCs w:val="16"/>
            </w:rPr>
            <w:instrText xml:space="preserve"> delta_regNumber  \* MERGEFORMAT</w:instrText>
          </w:r>
          <w:r w:rsidR="009B6220">
            <w:rPr>
              <w:rFonts w:cs="Times New Roman"/>
              <w:szCs w:val="16"/>
            </w:rPr>
            <w:fldChar w:fldCharType="separate"/>
          </w:r>
          <w:r w:rsidR="00EC0D54">
            <w:rPr>
              <w:rFonts w:cs="Times New Roman"/>
              <w:szCs w:val="16"/>
            </w:rPr>
            <w:t>11</w:t>
          </w:r>
          <w:r w:rsidR="009B622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1AEC8DBF" w14:textId="030642EB" w:rsidR="00A019C9" w:rsidRPr="00B95F24" w:rsidRDefault="001376A9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Pr="001376A9">
            <w:rPr>
              <w:rFonts w:cs="Times New Roman"/>
              <w:szCs w:val="16"/>
            </w:rPr>
            <w:fldChar w:fldCharType="begin"/>
          </w:r>
          <w:r w:rsidRPr="001376A9">
            <w:rPr>
              <w:rFonts w:cs="Times New Roman"/>
              <w:szCs w:val="16"/>
            </w:rPr>
            <w:instrText>PAGE   \* MERGEFORMAT</w:instrText>
          </w:r>
          <w:r w:rsidRPr="001376A9">
            <w:rPr>
              <w:rFonts w:cs="Times New Roman"/>
              <w:szCs w:val="16"/>
            </w:rPr>
            <w:fldChar w:fldCharType="separate"/>
          </w:r>
          <w:r w:rsidR="00EC0D54">
            <w:rPr>
              <w:rFonts w:cs="Times New Roman"/>
              <w:noProof/>
              <w:szCs w:val="16"/>
            </w:rPr>
            <w:t>3</w:t>
          </w:r>
          <w:r w:rsidRPr="001376A9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>/</w:t>
          </w:r>
          <w:r w:rsidR="00214DEA">
            <w:rPr>
              <w:rFonts w:cs="Times New Roman"/>
              <w:szCs w:val="16"/>
            </w:rPr>
            <w:t>4</w:t>
          </w:r>
        </w:p>
      </w:tc>
    </w:tr>
    <w:bookmarkEnd w:id="2"/>
  </w:tbl>
  <w:p w14:paraId="2C353005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29AD724F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71391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CEEE1"/>
    <w:multiLevelType w:val="hybridMultilevel"/>
    <w:tmpl w:val="51E8B772"/>
    <w:lvl w:ilvl="0" w:tplc="446AE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1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A7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689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69A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1462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CA67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121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E88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03FA3"/>
    <w:multiLevelType w:val="multilevel"/>
    <w:tmpl w:val="E0689FC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B093B"/>
    <w:multiLevelType w:val="multilevel"/>
    <w:tmpl w:val="8BB8A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4956FA"/>
    <w:multiLevelType w:val="multilevel"/>
    <w:tmpl w:val="59B021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0D728D"/>
    <w:multiLevelType w:val="hybridMultilevel"/>
    <w:tmpl w:val="2ED4EEA4"/>
    <w:lvl w:ilvl="0" w:tplc="9E82522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59E"/>
    <w:multiLevelType w:val="hybridMultilevel"/>
    <w:tmpl w:val="95F68BD6"/>
    <w:lvl w:ilvl="0" w:tplc="FFC85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0C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C4F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CF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49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64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2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101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26D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31665"/>
    <w:multiLevelType w:val="multilevel"/>
    <w:tmpl w:val="C69C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B945E2"/>
    <w:multiLevelType w:val="multilevel"/>
    <w:tmpl w:val="3F50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A9656D3"/>
    <w:multiLevelType w:val="hybridMultilevel"/>
    <w:tmpl w:val="079EA068"/>
    <w:lvl w:ilvl="0" w:tplc="39E8E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A502DB"/>
    <w:multiLevelType w:val="multilevel"/>
    <w:tmpl w:val="58565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FE5D6F"/>
    <w:multiLevelType w:val="hybridMultilevel"/>
    <w:tmpl w:val="8C44A8FC"/>
    <w:lvl w:ilvl="0" w:tplc="591CD8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530161"/>
    <w:multiLevelType w:val="multilevel"/>
    <w:tmpl w:val="3EFE1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723DABD"/>
    <w:multiLevelType w:val="hybridMultilevel"/>
    <w:tmpl w:val="84EE144C"/>
    <w:lvl w:ilvl="0" w:tplc="09184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D45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EC2C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8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8C4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9CB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858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E8E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4E0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8F5C0"/>
    <w:multiLevelType w:val="hybridMultilevel"/>
    <w:tmpl w:val="F47A8CC2"/>
    <w:lvl w:ilvl="0" w:tplc="6E4E2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C62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68A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E8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FCA5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41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2A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F07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25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97607"/>
    <w:multiLevelType w:val="multilevel"/>
    <w:tmpl w:val="842A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F361FBF"/>
    <w:multiLevelType w:val="hybridMultilevel"/>
    <w:tmpl w:val="095EA45E"/>
    <w:lvl w:ilvl="0" w:tplc="37AABEDE">
      <w:start w:val="1"/>
      <w:numFmt w:val="bullet"/>
      <w:pStyle w:val="Tpploend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6789C"/>
    <w:multiLevelType w:val="multilevel"/>
    <w:tmpl w:val="B4A0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D874EA"/>
    <w:multiLevelType w:val="hybridMultilevel"/>
    <w:tmpl w:val="45A40E9C"/>
    <w:lvl w:ilvl="0" w:tplc="C3ECB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36225"/>
    <w:multiLevelType w:val="hybridMultilevel"/>
    <w:tmpl w:val="899C8BD0"/>
    <w:lvl w:ilvl="0" w:tplc="4A7AAA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4D4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6D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023E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6C1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4D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AA5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2FB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CE4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AE6EB6"/>
    <w:multiLevelType w:val="hybridMultilevel"/>
    <w:tmpl w:val="FFFFFFFF"/>
    <w:lvl w:ilvl="0" w:tplc="B68C93A2">
      <w:start w:val="1"/>
      <w:numFmt w:val="decimal"/>
      <w:lvlText w:val="%1."/>
      <w:lvlJc w:val="left"/>
      <w:pPr>
        <w:ind w:left="720" w:hanging="360"/>
      </w:pPr>
    </w:lvl>
    <w:lvl w:ilvl="1" w:tplc="3B408168">
      <w:start w:val="1"/>
      <w:numFmt w:val="lowerLetter"/>
      <w:lvlText w:val="%2."/>
      <w:lvlJc w:val="left"/>
      <w:pPr>
        <w:ind w:left="1440" w:hanging="360"/>
      </w:pPr>
    </w:lvl>
    <w:lvl w:ilvl="2" w:tplc="02163EAC">
      <w:start w:val="1"/>
      <w:numFmt w:val="lowerRoman"/>
      <w:lvlText w:val="%3."/>
      <w:lvlJc w:val="right"/>
      <w:pPr>
        <w:ind w:left="2160" w:hanging="180"/>
      </w:pPr>
    </w:lvl>
    <w:lvl w:ilvl="3" w:tplc="96F0EAB0">
      <w:start w:val="1"/>
      <w:numFmt w:val="decimal"/>
      <w:lvlText w:val="%4."/>
      <w:lvlJc w:val="left"/>
      <w:pPr>
        <w:ind w:left="2880" w:hanging="360"/>
      </w:pPr>
    </w:lvl>
    <w:lvl w:ilvl="4" w:tplc="28F0C5B2">
      <w:start w:val="1"/>
      <w:numFmt w:val="lowerLetter"/>
      <w:lvlText w:val="%5."/>
      <w:lvlJc w:val="left"/>
      <w:pPr>
        <w:ind w:left="3600" w:hanging="360"/>
      </w:pPr>
    </w:lvl>
    <w:lvl w:ilvl="5" w:tplc="DA1C1E40">
      <w:start w:val="1"/>
      <w:numFmt w:val="lowerRoman"/>
      <w:lvlText w:val="%6."/>
      <w:lvlJc w:val="right"/>
      <w:pPr>
        <w:ind w:left="4320" w:hanging="180"/>
      </w:pPr>
    </w:lvl>
    <w:lvl w:ilvl="6" w:tplc="EB5E3A42">
      <w:start w:val="1"/>
      <w:numFmt w:val="decimal"/>
      <w:lvlText w:val="%7."/>
      <w:lvlJc w:val="left"/>
      <w:pPr>
        <w:ind w:left="5040" w:hanging="360"/>
      </w:pPr>
    </w:lvl>
    <w:lvl w:ilvl="7" w:tplc="3FFAC54E">
      <w:start w:val="1"/>
      <w:numFmt w:val="lowerLetter"/>
      <w:lvlText w:val="%8."/>
      <w:lvlJc w:val="left"/>
      <w:pPr>
        <w:ind w:left="5760" w:hanging="360"/>
      </w:pPr>
    </w:lvl>
    <w:lvl w:ilvl="8" w:tplc="DB4ED67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F69F6"/>
    <w:multiLevelType w:val="hybridMultilevel"/>
    <w:tmpl w:val="CC962C7A"/>
    <w:lvl w:ilvl="0" w:tplc="B606B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D49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87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4D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AA3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1EC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ECE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09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8C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9ABA3"/>
    <w:multiLevelType w:val="hybridMultilevel"/>
    <w:tmpl w:val="75BE6B84"/>
    <w:lvl w:ilvl="0" w:tplc="2A8C8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6E42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6C1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49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307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888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442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9A1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12C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60FA8"/>
    <w:multiLevelType w:val="hybridMultilevel"/>
    <w:tmpl w:val="FFFFFFFF"/>
    <w:lvl w:ilvl="0" w:tplc="56EE6ABA">
      <w:start w:val="1"/>
      <w:numFmt w:val="decimal"/>
      <w:lvlText w:val="%1."/>
      <w:lvlJc w:val="left"/>
      <w:pPr>
        <w:ind w:left="720" w:hanging="360"/>
      </w:pPr>
    </w:lvl>
    <w:lvl w:ilvl="1" w:tplc="F2BE1718">
      <w:start w:val="1"/>
      <w:numFmt w:val="lowerLetter"/>
      <w:lvlText w:val="%2."/>
      <w:lvlJc w:val="left"/>
      <w:pPr>
        <w:ind w:left="1440" w:hanging="360"/>
      </w:pPr>
    </w:lvl>
    <w:lvl w:ilvl="2" w:tplc="3B36F80C">
      <w:start w:val="1"/>
      <w:numFmt w:val="lowerRoman"/>
      <w:lvlText w:val="%3."/>
      <w:lvlJc w:val="right"/>
      <w:pPr>
        <w:ind w:left="2160" w:hanging="180"/>
      </w:pPr>
    </w:lvl>
    <w:lvl w:ilvl="3" w:tplc="777C4E04">
      <w:start w:val="1"/>
      <w:numFmt w:val="decimal"/>
      <w:lvlText w:val="%4."/>
      <w:lvlJc w:val="left"/>
      <w:pPr>
        <w:ind w:left="2880" w:hanging="360"/>
      </w:pPr>
    </w:lvl>
    <w:lvl w:ilvl="4" w:tplc="3E1E7E74">
      <w:start w:val="1"/>
      <w:numFmt w:val="lowerLetter"/>
      <w:lvlText w:val="%5."/>
      <w:lvlJc w:val="left"/>
      <w:pPr>
        <w:ind w:left="3600" w:hanging="360"/>
      </w:pPr>
    </w:lvl>
    <w:lvl w:ilvl="5" w:tplc="CCCC27E4">
      <w:start w:val="1"/>
      <w:numFmt w:val="lowerRoman"/>
      <w:lvlText w:val="%6."/>
      <w:lvlJc w:val="right"/>
      <w:pPr>
        <w:ind w:left="4320" w:hanging="180"/>
      </w:pPr>
    </w:lvl>
    <w:lvl w:ilvl="6" w:tplc="E4948A0A">
      <w:start w:val="1"/>
      <w:numFmt w:val="decimal"/>
      <w:lvlText w:val="%7."/>
      <w:lvlJc w:val="left"/>
      <w:pPr>
        <w:ind w:left="5040" w:hanging="360"/>
      </w:pPr>
    </w:lvl>
    <w:lvl w:ilvl="7" w:tplc="3932AE74">
      <w:start w:val="1"/>
      <w:numFmt w:val="lowerLetter"/>
      <w:lvlText w:val="%8."/>
      <w:lvlJc w:val="left"/>
      <w:pPr>
        <w:ind w:left="5760" w:hanging="360"/>
      </w:pPr>
    </w:lvl>
    <w:lvl w:ilvl="8" w:tplc="2F46F7AA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8E4988"/>
    <w:multiLevelType w:val="multilevel"/>
    <w:tmpl w:val="60C62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903C41"/>
    <w:multiLevelType w:val="hybridMultilevel"/>
    <w:tmpl w:val="76AE7312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5"/>
  </w:num>
  <w:num w:numId="5">
    <w:abstractNumId w:val="21"/>
  </w:num>
  <w:num w:numId="6">
    <w:abstractNumId w:val="0"/>
  </w:num>
  <w:num w:numId="7">
    <w:abstractNumId w:val="12"/>
  </w:num>
  <w:num w:numId="8">
    <w:abstractNumId w:val="13"/>
  </w:num>
  <w:num w:numId="9">
    <w:abstractNumId w:val="18"/>
  </w:num>
  <w:num w:numId="10">
    <w:abstractNumId w:val="15"/>
  </w:num>
  <w:num w:numId="11">
    <w:abstractNumId w:val="1"/>
  </w:num>
  <w:num w:numId="12">
    <w:abstractNumId w:val="3"/>
  </w:num>
  <w:num w:numId="13">
    <w:abstractNumId w:val="7"/>
  </w:num>
  <w:num w:numId="14">
    <w:abstractNumId w:val="16"/>
  </w:num>
  <w:num w:numId="15">
    <w:abstractNumId w:val="9"/>
  </w:num>
  <w:num w:numId="16">
    <w:abstractNumId w:val="23"/>
  </w:num>
  <w:num w:numId="17">
    <w:abstractNumId w:val="14"/>
  </w:num>
  <w:num w:numId="18">
    <w:abstractNumId w:val="6"/>
  </w:num>
  <w:num w:numId="19">
    <w:abstractNumId w:val="2"/>
  </w:num>
  <w:num w:numId="20">
    <w:abstractNumId w:val="11"/>
  </w:num>
  <w:num w:numId="21">
    <w:abstractNumId w:val="10"/>
  </w:num>
  <w:num w:numId="22">
    <w:abstractNumId w:val="8"/>
  </w:num>
  <w:num w:numId="23">
    <w:abstractNumId w:val="17"/>
  </w:num>
  <w:num w:numId="24">
    <w:abstractNumId w:val="4"/>
  </w:num>
  <w:num w:numId="25">
    <w:abstractNumId w:val="4"/>
  </w:num>
  <w:num w:numId="26">
    <w:abstractNumId w:val="4"/>
  </w:num>
  <w:num w:numId="27">
    <w:abstractNumId w:val="15"/>
  </w:num>
  <w:num w:numId="28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C"/>
    <w:rsid w:val="00007B35"/>
    <w:rsid w:val="00014CB8"/>
    <w:rsid w:val="00020C49"/>
    <w:rsid w:val="00022695"/>
    <w:rsid w:val="00032BBE"/>
    <w:rsid w:val="00035FF2"/>
    <w:rsid w:val="00043DBB"/>
    <w:rsid w:val="000478E3"/>
    <w:rsid w:val="00061BB1"/>
    <w:rsid w:val="00076D9B"/>
    <w:rsid w:val="00082DD9"/>
    <w:rsid w:val="0008498F"/>
    <w:rsid w:val="00085C7F"/>
    <w:rsid w:val="0009194E"/>
    <w:rsid w:val="000919FF"/>
    <w:rsid w:val="00094AF3"/>
    <w:rsid w:val="00096041"/>
    <w:rsid w:val="000A066D"/>
    <w:rsid w:val="000A2DE8"/>
    <w:rsid w:val="000B089E"/>
    <w:rsid w:val="000B4003"/>
    <w:rsid w:val="000B46C1"/>
    <w:rsid w:val="000C02C3"/>
    <w:rsid w:val="000C0AD3"/>
    <w:rsid w:val="000C1CE7"/>
    <w:rsid w:val="000C5ED3"/>
    <w:rsid w:val="000C63DD"/>
    <w:rsid w:val="000C7820"/>
    <w:rsid w:val="000E04F6"/>
    <w:rsid w:val="000E5311"/>
    <w:rsid w:val="000E5C3E"/>
    <w:rsid w:val="000F0FFD"/>
    <w:rsid w:val="000F17B2"/>
    <w:rsid w:val="000F23C9"/>
    <w:rsid w:val="000F3577"/>
    <w:rsid w:val="00102690"/>
    <w:rsid w:val="00103AC2"/>
    <w:rsid w:val="00106D64"/>
    <w:rsid w:val="00110D11"/>
    <w:rsid w:val="00116495"/>
    <w:rsid w:val="00122542"/>
    <w:rsid w:val="001265E5"/>
    <w:rsid w:val="00126C84"/>
    <w:rsid w:val="0013232C"/>
    <w:rsid w:val="001362EF"/>
    <w:rsid w:val="001376A9"/>
    <w:rsid w:val="00141897"/>
    <w:rsid w:val="001425B1"/>
    <w:rsid w:val="0015276F"/>
    <w:rsid w:val="00153387"/>
    <w:rsid w:val="00153680"/>
    <w:rsid w:val="00154D83"/>
    <w:rsid w:val="00162DC0"/>
    <w:rsid w:val="00165D77"/>
    <w:rsid w:val="0017051D"/>
    <w:rsid w:val="00173A4D"/>
    <w:rsid w:val="00177855"/>
    <w:rsid w:val="001840BA"/>
    <w:rsid w:val="00184865"/>
    <w:rsid w:val="00186C2C"/>
    <w:rsid w:val="00187999"/>
    <w:rsid w:val="001B2657"/>
    <w:rsid w:val="001B7D2C"/>
    <w:rsid w:val="001C0C2A"/>
    <w:rsid w:val="001C2650"/>
    <w:rsid w:val="001C5DF0"/>
    <w:rsid w:val="001C60FE"/>
    <w:rsid w:val="001D1C50"/>
    <w:rsid w:val="001E3AFD"/>
    <w:rsid w:val="001E4CC3"/>
    <w:rsid w:val="001E5115"/>
    <w:rsid w:val="001E5B5F"/>
    <w:rsid w:val="001F3204"/>
    <w:rsid w:val="001F42E8"/>
    <w:rsid w:val="00203E16"/>
    <w:rsid w:val="00204805"/>
    <w:rsid w:val="00206630"/>
    <w:rsid w:val="00214DEA"/>
    <w:rsid w:val="00221916"/>
    <w:rsid w:val="002274D3"/>
    <w:rsid w:val="00230641"/>
    <w:rsid w:val="002309F8"/>
    <w:rsid w:val="00250DE5"/>
    <w:rsid w:val="00251798"/>
    <w:rsid w:val="002525E6"/>
    <w:rsid w:val="00253CD1"/>
    <w:rsid w:val="002552A6"/>
    <w:rsid w:val="00267588"/>
    <w:rsid w:val="002716BA"/>
    <w:rsid w:val="00272882"/>
    <w:rsid w:val="002775EB"/>
    <w:rsid w:val="0028B774"/>
    <w:rsid w:val="00292470"/>
    <w:rsid w:val="00294702"/>
    <w:rsid w:val="002976A6"/>
    <w:rsid w:val="002A37A4"/>
    <w:rsid w:val="002B39BC"/>
    <w:rsid w:val="002B3E0C"/>
    <w:rsid w:val="002C006E"/>
    <w:rsid w:val="002C0210"/>
    <w:rsid w:val="002C461B"/>
    <w:rsid w:val="002D706B"/>
    <w:rsid w:val="002F49C3"/>
    <w:rsid w:val="00301789"/>
    <w:rsid w:val="00302519"/>
    <w:rsid w:val="00304E3F"/>
    <w:rsid w:val="00306377"/>
    <w:rsid w:val="00315472"/>
    <w:rsid w:val="00325BE6"/>
    <w:rsid w:val="00335F61"/>
    <w:rsid w:val="00343F9C"/>
    <w:rsid w:val="00346D75"/>
    <w:rsid w:val="00347804"/>
    <w:rsid w:val="00350B93"/>
    <w:rsid w:val="00350E19"/>
    <w:rsid w:val="0035700A"/>
    <w:rsid w:val="00357B55"/>
    <w:rsid w:val="0036377F"/>
    <w:rsid w:val="00364880"/>
    <w:rsid w:val="00364F2F"/>
    <w:rsid w:val="00372AB4"/>
    <w:rsid w:val="003739C6"/>
    <w:rsid w:val="00380146"/>
    <w:rsid w:val="003877E9"/>
    <w:rsid w:val="00392E60"/>
    <w:rsid w:val="00397CB6"/>
    <w:rsid w:val="003A09C8"/>
    <w:rsid w:val="003A19BB"/>
    <w:rsid w:val="003B09D1"/>
    <w:rsid w:val="003B7082"/>
    <w:rsid w:val="003C1824"/>
    <w:rsid w:val="003C3103"/>
    <w:rsid w:val="003C4262"/>
    <w:rsid w:val="003C79DD"/>
    <w:rsid w:val="003D087C"/>
    <w:rsid w:val="003D69D6"/>
    <w:rsid w:val="003E4795"/>
    <w:rsid w:val="003E77CD"/>
    <w:rsid w:val="003F40A2"/>
    <w:rsid w:val="003F78ED"/>
    <w:rsid w:val="00403AB0"/>
    <w:rsid w:val="00405C5B"/>
    <w:rsid w:val="00460041"/>
    <w:rsid w:val="00463DAE"/>
    <w:rsid w:val="00472FF0"/>
    <w:rsid w:val="0047501C"/>
    <w:rsid w:val="0047565F"/>
    <w:rsid w:val="00476A29"/>
    <w:rsid w:val="00482B11"/>
    <w:rsid w:val="00485F55"/>
    <w:rsid w:val="004910D7"/>
    <w:rsid w:val="004B2C6A"/>
    <w:rsid w:val="004C1653"/>
    <w:rsid w:val="004C5C4F"/>
    <w:rsid w:val="004C782A"/>
    <w:rsid w:val="004D18A0"/>
    <w:rsid w:val="004D4763"/>
    <w:rsid w:val="004D7663"/>
    <w:rsid w:val="004F43B2"/>
    <w:rsid w:val="004F7D0B"/>
    <w:rsid w:val="005029C4"/>
    <w:rsid w:val="0050638E"/>
    <w:rsid w:val="005136CF"/>
    <w:rsid w:val="00522ACF"/>
    <w:rsid w:val="00523A3A"/>
    <w:rsid w:val="005335C7"/>
    <w:rsid w:val="005408DF"/>
    <w:rsid w:val="00547C8B"/>
    <w:rsid w:val="00553060"/>
    <w:rsid w:val="00556D12"/>
    <w:rsid w:val="005621CA"/>
    <w:rsid w:val="00562980"/>
    <w:rsid w:val="00571A48"/>
    <w:rsid w:val="00573664"/>
    <w:rsid w:val="005810F0"/>
    <w:rsid w:val="005824D8"/>
    <w:rsid w:val="00585B22"/>
    <w:rsid w:val="00591649"/>
    <w:rsid w:val="0059506E"/>
    <w:rsid w:val="005974EC"/>
    <w:rsid w:val="005B02F8"/>
    <w:rsid w:val="005B2999"/>
    <w:rsid w:val="005B3E8F"/>
    <w:rsid w:val="005C14E5"/>
    <w:rsid w:val="005C25F2"/>
    <w:rsid w:val="005C7CD7"/>
    <w:rsid w:val="005D2959"/>
    <w:rsid w:val="005D7A85"/>
    <w:rsid w:val="005D7AEC"/>
    <w:rsid w:val="005E3AEA"/>
    <w:rsid w:val="005E692E"/>
    <w:rsid w:val="005E7CA8"/>
    <w:rsid w:val="005F038E"/>
    <w:rsid w:val="005F450E"/>
    <w:rsid w:val="005F5E99"/>
    <w:rsid w:val="00600C72"/>
    <w:rsid w:val="006037C8"/>
    <w:rsid w:val="00604531"/>
    <w:rsid w:val="006047E7"/>
    <w:rsid w:val="00611996"/>
    <w:rsid w:val="00615815"/>
    <w:rsid w:val="00617CF6"/>
    <w:rsid w:val="00621E52"/>
    <w:rsid w:val="006307D0"/>
    <w:rsid w:val="00630C31"/>
    <w:rsid w:val="00631F44"/>
    <w:rsid w:val="00632893"/>
    <w:rsid w:val="00632B9A"/>
    <w:rsid w:val="006425E0"/>
    <w:rsid w:val="0064390D"/>
    <w:rsid w:val="0065113D"/>
    <w:rsid w:val="00662539"/>
    <w:rsid w:val="00664A8B"/>
    <w:rsid w:val="0066625E"/>
    <w:rsid w:val="00667978"/>
    <w:rsid w:val="0067771E"/>
    <w:rsid w:val="00692908"/>
    <w:rsid w:val="00692E99"/>
    <w:rsid w:val="00692EFF"/>
    <w:rsid w:val="006940E2"/>
    <w:rsid w:val="006963B3"/>
    <w:rsid w:val="006A0BF3"/>
    <w:rsid w:val="006A1356"/>
    <w:rsid w:val="006B398D"/>
    <w:rsid w:val="006C3E29"/>
    <w:rsid w:val="006C7597"/>
    <w:rsid w:val="006E0E6D"/>
    <w:rsid w:val="006E76AC"/>
    <w:rsid w:val="00700F99"/>
    <w:rsid w:val="00702910"/>
    <w:rsid w:val="00707F70"/>
    <w:rsid w:val="00712782"/>
    <w:rsid w:val="007129CC"/>
    <w:rsid w:val="0071365D"/>
    <w:rsid w:val="00713D27"/>
    <w:rsid w:val="007215A5"/>
    <w:rsid w:val="00724319"/>
    <w:rsid w:val="0073260D"/>
    <w:rsid w:val="0073321F"/>
    <w:rsid w:val="00744B81"/>
    <w:rsid w:val="0074620D"/>
    <w:rsid w:val="00751546"/>
    <w:rsid w:val="007541F9"/>
    <w:rsid w:val="00757A4F"/>
    <w:rsid w:val="007624B5"/>
    <w:rsid w:val="0076555E"/>
    <w:rsid w:val="007719E5"/>
    <w:rsid w:val="00776BE0"/>
    <w:rsid w:val="007773BA"/>
    <w:rsid w:val="007862D2"/>
    <w:rsid w:val="00786FD1"/>
    <w:rsid w:val="00793599"/>
    <w:rsid w:val="0079452E"/>
    <w:rsid w:val="00797A87"/>
    <w:rsid w:val="007A20B6"/>
    <w:rsid w:val="007B02B3"/>
    <w:rsid w:val="007B3202"/>
    <w:rsid w:val="007B6205"/>
    <w:rsid w:val="007C7894"/>
    <w:rsid w:val="007D0422"/>
    <w:rsid w:val="007D093D"/>
    <w:rsid w:val="007D0CCA"/>
    <w:rsid w:val="007D670D"/>
    <w:rsid w:val="007E033D"/>
    <w:rsid w:val="008000D3"/>
    <w:rsid w:val="00804842"/>
    <w:rsid w:val="008130AF"/>
    <w:rsid w:val="00814C6E"/>
    <w:rsid w:val="0081718F"/>
    <w:rsid w:val="0082074A"/>
    <w:rsid w:val="00820D9C"/>
    <w:rsid w:val="00822246"/>
    <w:rsid w:val="00826B92"/>
    <w:rsid w:val="00827447"/>
    <w:rsid w:val="00827DF5"/>
    <w:rsid w:val="00831CFC"/>
    <w:rsid w:val="00837BB0"/>
    <w:rsid w:val="00843B89"/>
    <w:rsid w:val="00847E51"/>
    <w:rsid w:val="00855706"/>
    <w:rsid w:val="00863D9A"/>
    <w:rsid w:val="00867FE9"/>
    <w:rsid w:val="008705C2"/>
    <w:rsid w:val="00877D97"/>
    <w:rsid w:val="0088107F"/>
    <w:rsid w:val="00881822"/>
    <w:rsid w:val="00881855"/>
    <w:rsid w:val="008819F3"/>
    <w:rsid w:val="008863F4"/>
    <w:rsid w:val="0089759E"/>
    <w:rsid w:val="008A4E72"/>
    <w:rsid w:val="008A5191"/>
    <w:rsid w:val="008B4347"/>
    <w:rsid w:val="008B5509"/>
    <w:rsid w:val="008B7F46"/>
    <w:rsid w:val="008C4F75"/>
    <w:rsid w:val="008C68E1"/>
    <w:rsid w:val="008D0DE1"/>
    <w:rsid w:val="008D1F85"/>
    <w:rsid w:val="008E08FD"/>
    <w:rsid w:val="008E11CB"/>
    <w:rsid w:val="008E1CDD"/>
    <w:rsid w:val="008E5B8B"/>
    <w:rsid w:val="008F4791"/>
    <w:rsid w:val="00901516"/>
    <w:rsid w:val="009040CE"/>
    <w:rsid w:val="00904497"/>
    <w:rsid w:val="0090598B"/>
    <w:rsid w:val="00906E86"/>
    <w:rsid w:val="00913125"/>
    <w:rsid w:val="00920F24"/>
    <w:rsid w:val="00925ADC"/>
    <w:rsid w:val="0093197A"/>
    <w:rsid w:val="0093375E"/>
    <w:rsid w:val="00933827"/>
    <w:rsid w:val="009405AF"/>
    <w:rsid w:val="00944312"/>
    <w:rsid w:val="00945A48"/>
    <w:rsid w:val="009574FF"/>
    <w:rsid w:val="00972BE3"/>
    <w:rsid w:val="009754C6"/>
    <w:rsid w:val="009758BA"/>
    <w:rsid w:val="0098178C"/>
    <w:rsid w:val="009840D0"/>
    <w:rsid w:val="009842CB"/>
    <w:rsid w:val="00991799"/>
    <w:rsid w:val="00993B5C"/>
    <w:rsid w:val="009A0210"/>
    <w:rsid w:val="009A442F"/>
    <w:rsid w:val="009A4817"/>
    <w:rsid w:val="009B209F"/>
    <w:rsid w:val="009B4409"/>
    <w:rsid w:val="009B6220"/>
    <w:rsid w:val="009C1EF4"/>
    <w:rsid w:val="009C2AC9"/>
    <w:rsid w:val="009C5890"/>
    <w:rsid w:val="009C68CD"/>
    <w:rsid w:val="009D0E66"/>
    <w:rsid w:val="009D23FC"/>
    <w:rsid w:val="009D475F"/>
    <w:rsid w:val="009D5485"/>
    <w:rsid w:val="009D672F"/>
    <w:rsid w:val="009E043E"/>
    <w:rsid w:val="009E354C"/>
    <w:rsid w:val="009E3D52"/>
    <w:rsid w:val="009E40BF"/>
    <w:rsid w:val="009F01AA"/>
    <w:rsid w:val="009F2BF6"/>
    <w:rsid w:val="009F4581"/>
    <w:rsid w:val="009F52AF"/>
    <w:rsid w:val="00A019C9"/>
    <w:rsid w:val="00A06807"/>
    <w:rsid w:val="00A116DB"/>
    <w:rsid w:val="00A1259E"/>
    <w:rsid w:val="00A17CD2"/>
    <w:rsid w:val="00A2518D"/>
    <w:rsid w:val="00A25B13"/>
    <w:rsid w:val="00A26A30"/>
    <w:rsid w:val="00A27B5B"/>
    <w:rsid w:val="00A31E79"/>
    <w:rsid w:val="00A40A07"/>
    <w:rsid w:val="00A43B68"/>
    <w:rsid w:val="00A448FE"/>
    <w:rsid w:val="00A54A63"/>
    <w:rsid w:val="00A55A20"/>
    <w:rsid w:val="00A5652A"/>
    <w:rsid w:val="00A60988"/>
    <w:rsid w:val="00A624EE"/>
    <w:rsid w:val="00A63AC2"/>
    <w:rsid w:val="00A709AA"/>
    <w:rsid w:val="00A81314"/>
    <w:rsid w:val="00A85FE6"/>
    <w:rsid w:val="00A87963"/>
    <w:rsid w:val="00A9119F"/>
    <w:rsid w:val="00A91BD3"/>
    <w:rsid w:val="00A928E2"/>
    <w:rsid w:val="00A9605A"/>
    <w:rsid w:val="00AA3F5B"/>
    <w:rsid w:val="00AB0BFA"/>
    <w:rsid w:val="00AB4E6C"/>
    <w:rsid w:val="00AC069F"/>
    <w:rsid w:val="00AC1997"/>
    <w:rsid w:val="00AC38D2"/>
    <w:rsid w:val="00AC794D"/>
    <w:rsid w:val="00AD0125"/>
    <w:rsid w:val="00AD1C87"/>
    <w:rsid w:val="00AE39A3"/>
    <w:rsid w:val="00AE7914"/>
    <w:rsid w:val="00AF1BAF"/>
    <w:rsid w:val="00B11437"/>
    <w:rsid w:val="00B115B4"/>
    <w:rsid w:val="00B1445F"/>
    <w:rsid w:val="00B23F92"/>
    <w:rsid w:val="00B2543D"/>
    <w:rsid w:val="00B27105"/>
    <w:rsid w:val="00B30DE9"/>
    <w:rsid w:val="00B32A18"/>
    <w:rsid w:val="00B33372"/>
    <w:rsid w:val="00B40CAD"/>
    <w:rsid w:val="00B41CBF"/>
    <w:rsid w:val="00B4310C"/>
    <w:rsid w:val="00B45F66"/>
    <w:rsid w:val="00B637C1"/>
    <w:rsid w:val="00B73289"/>
    <w:rsid w:val="00B76869"/>
    <w:rsid w:val="00B81EBC"/>
    <w:rsid w:val="00B85B62"/>
    <w:rsid w:val="00B862B7"/>
    <w:rsid w:val="00B935CF"/>
    <w:rsid w:val="00BA3E9D"/>
    <w:rsid w:val="00BA4405"/>
    <w:rsid w:val="00BB1C70"/>
    <w:rsid w:val="00BB2AB8"/>
    <w:rsid w:val="00BB43E6"/>
    <w:rsid w:val="00BC163B"/>
    <w:rsid w:val="00BC57E9"/>
    <w:rsid w:val="00BC5837"/>
    <w:rsid w:val="00BC7AAF"/>
    <w:rsid w:val="00BD4221"/>
    <w:rsid w:val="00BE0058"/>
    <w:rsid w:val="00BE1AEF"/>
    <w:rsid w:val="00BE21D8"/>
    <w:rsid w:val="00BE37F9"/>
    <w:rsid w:val="00BF3847"/>
    <w:rsid w:val="00C02F3F"/>
    <w:rsid w:val="00C3044B"/>
    <w:rsid w:val="00C33A34"/>
    <w:rsid w:val="00C41D34"/>
    <w:rsid w:val="00C43DFD"/>
    <w:rsid w:val="00C5240F"/>
    <w:rsid w:val="00C54774"/>
    <w:rsid w:val="00C55C8A"/>
    <w:rsid w:val="00C67866"/>
    <w:rsid w:val="00C744DD"/>
    <w:rsid w:val="00C770CB"/>
    <w:rsid w:val="00C82202"/>
    <w:rsid w:val="00C84B22"/>
    <w:rsid w:val="00C918A3"/>
    <w:rsid w:val="00C94A7B"/>
    <w:rsid w:val="00CA1F45"/>
    <w:rsid w:val="00CA5944"/>
    <w:rsid w:val="00CC70F2"/>
    <w:rsid w:val="00CD305D"/>
    <w:rsid w:val="00CD5529"/>
    <w:rsid w:val="00CE2A82"/>
    <w:rsid w:val="00CF01DB"/>
    <w:rsid w:val="00CF40CF"/>
    <w:rsid w:val="00D00508"/>
    <w:rsid w:val="00D046FC"/>
    <w:rsid w:val="00D0652D"/>
    <w:rsid w:val="00D127A4"/>
    <w:rsid w:val="00D13E4F"/>
    <w:rsid w:val="00D22D4E"/>
    <w:rsid w:val="00D40D5C"/>
    <w:rsid w:val="00D46A01"/>
    <w:rsid w:val="00D4727C"/>
    <w:rsid w:val="00D61F44"/>
    <w:rsid w:val="00D7127C"/>
    <w:rsid w:val="00D74C25"/>
    <w:rsid w:val="00D75281"/>
    <w:rsid w:val="00D76DC1"/>
    <w:rsid w:val="00D771AB"/>
    <w:rsid w:val="00D85CE7"/>
    <w:rsid w:val="00D91AD3"/>
    <w:rsid w:val="00D96724"/>
    <w:rsid w:val="00DA1031"/>
    <w:rsid w:val="00DB2210"/>
    <w:rsid w:val="00DB5A33"/>
    <w:rsid w:val="00DD6DBD"/>
    <w:rsid w:val="00DE2C26"/>
    <w:rsid w:val="00DE3D49"/>
    <w:rsid w:val="00DF69E1"/>
    <w:rsid w:val="00E011F4"/>
    <w:rsid w:val="00E0351D"/>
    <w:rsid w:val="00E055A9"/>
    <w:rsid w:val="00E1341F"/>
    <w:rsid w:val="00E15FDE"/>
    <w:rsid w:val="00E20AFF"/>
    <w:rsid w:val="00E2401D"/>
    <w:rsid w:val="00E2449D"/>
    <w:rsid w:val="00E24C4B"/>
    <w:rsid w:val="00E26C45"/>
    <w:rsid w:val="00E279A1"/>
    <w:rsid w:val="00E31F87"/>
    <w:rsid w:val="00E3519B"/>
    <w:rsid w:val="00E36E11"/>
    <w:rsid w:val="00E43AFC"/>
    <w:rsid w:val="00E4640B"/>
    <w:rsid w:val="00E47DBC"/>
    <w:rsid w:val="00E50360"/>
    <w:rsid w:val="00E529F5"/>
    <w:rsid w:val="00E64842"/>
    <w:rsid w:val="00E70D38"/>
    <w:rsid w:val="00E75285"/>
    <w:rsid w:val="00E75B3E"/>
    <w:rsid w:val="00E77140"/>
    <w:rsid w:val="00E776B5"/>
    <w:rsid w:val="00E93D9E"/>
    <w:rsid w:val="00E95D77"/>
    <w:rsid w:val="00EA36F0"/>
    <w:rsid w:val="00EA7A7F"/>
    <w:rsid w:val="00EA7DC4"/>
    <w:rsid w:val="00EB0A0B"/>
    <w:rsid w:val="00EB1B65"/>
    <w:rsid w:val="00EB1E28"/>
    <w:rsid w:val="00EC0D54"/>
    <w:rsid w:val="00EC6FE9"/>
    <w:rsid w:val="00ED6945"/>
    <w:rsid w:val="00ED6EF9"/>
    <w:rsid w:val="00EE6E4F"/>
    <w:rsid w:val="00EE7A21"/>
    <w:rsid w:val="00EF1825"/>
    <w:rsid w:val="00EF205E"/>
    <w:rsid w:val="00EF46C4"/>
    <w:rsid w:val="00EF76DB"/>
    <w:rsid w:val="00F07D46"/>
    <w:rsid w:val="00F13A06"/>
    <w:rsid w:val="00F1548C"/>
    <w:rsid w:val="00F154FC"/>
    <w:rsid w:val="00F206AB"/>
    <w:rsid w:val="00F40FCE"/>
    <w:rsid w:val="00F46C92"/>
    <w:rsid w:val="00F4773C"/>
    <w:rsid w:val="00F5039B"/>
    <w:rsid w:val="00F5199C"/>
    <w:rsid w:val="00F66B5E"/>
    <w:rsid w:val="00F703A6"/>
    <w:rsid w:val="00F76690"/>
    <w:rsid w:val="00F82021"/>
    <w:rsid w:val="00F82051"/>
    <w:rsid w:val="00F84432"/>
    <w:rsid w:val="00F86552"/>
    <w:rsid w:val="00F91364"/>
    <w:rsid w:val="00FA3AA1"/>
    <w:rsid w:val="00FA5B18"/>
    <w:rsid w:val="00FB63E3"/>
    <w:rsid w:val="00FC154D"/>
    <w:rsid w:val="00FC5B53"/>
    <w:rsid w:val="00FD36A7"/>
    <w:rsid w:val="00FD5E5A"/>
    <w:rsid w:val="00FD6675"/>
    <w:rsid w:val="00FE33B5"/>
    <w:rsid w:val="00FE3B21"/>
    <w:rsid w:val="00FE58B3"/>
    <w:rsid w:val="00FE7625"/>
    <w:rsid w:val="00FF1BD2"/>
    <w:rsid w:val="00FF6E36"/>
    <w:rsid w:val="014F6494"/>
    <w:rsid w:val="015DE450"/>
    <w:rsid w:val="0183B8BE"/>
    <w:rsid w:val="0197AAC9"/>
    <w:rsid w:val="01C8F041"/>
    <w:rsid w:val="01D2C12A"/>
    <w:rsid w:val="01DDD405"/>
    <w:rsid w:val="01E8FD71"/>
    <w:rsid w:val="01EC7FD5"/>
    <w:rsid w:val="020906C7"/>
    <w:rsid w:val="0224B1CE"/>
    <w:rsid w:val="02314634"/>
    <w:rsid w:val="02639B00"/>
    <w:rsid w:val="0278B6C7"/>
    <w:rsid w:val="0280D1B5"/>
    <w:rsid w:val="02834FAD"/>
    <w:rsid w:val="02872E14"/>
    <w:rsid w:val="02C13F59"/>
    <w:rsid w:val="02C2C216"/>
    <w:rsid w:val="02C4000C"/>
    <w:rsid w:val="02CBFA88"/>
    <w:rsid w:val="02D7C852"/>
    <w:rsid w:val="03219DDA"/>
    <w:rsid w:val="033A6664"/>
    <w:rsid w:val="0395CE48"/>
    <w:rsid w:val="03F3D439"/>
    <w:rsid w:val="03F4EF37"/>
    <w:rsid w:val="04255AAC"/>
    <w:rsid w:val="04311A70"/>
    <w:rsid w:val="044F7AB2"/>
    <w:rsid w:val="045A4A4E"/>
    <w:rsid w:val="04609B86"/>
    <w:rsid w:val="0491A4C6"/>
    <w:rsid w:val="049B4515"/>
    <w:rsid w:val="049BE1C4"/>
    <w:rsid w:val="04B1563C"/>
    <w:rsid w:val="04BB3E01"/>
    <w:rsid w:val="04D365B7"/>
    <w:rsid w:val="04FB2C3E"/>
    <w:rsid w:val="0511B389"/>
    <w:rsid w:val="0531F217"/>
    <w:rsid w:val="054D46EA"/>
    <w:rsid w:val="05789C11"/>
    <w:rsid w:val="059D765C"/>
    <w:rsid w:val="05C45F0A"/>
    <w:rsid w:val="05EBAFA1"/>
    <w:rsid w:val="061268A0"/>
    <w:rsid w:val="06137C8D"/>
    <w:rsid w:val="062FAB50"/>
    <w:rsid w:val="06518524"/>
    <w:rsid w:val="065FA327"/>
    <w:rsid w:val="066126CB"/>
    <w:rsid w:val="0675D75D"/>
    <w:rsid w:val="0683737A"/>
    <w:rsid w:val="06BD1D31"/>
    <w:rsid w:val="06E159C1"/>
    <w:rsid w:val="06E65517"/>
    <w:rsid w:val="06E84698"/>
    <w:rsid w:val="06F3362A"/>
    <w:rsid w:val="0742CE53"/>
    <w:rsid w:val="07449642"/>
    <w:rsid w:val="074E0040"/>
    <w:rsid w:val="075FD6B3"/>
    <w:rsid w:val="0760AF0B"/>
    <w:rsid w:val="076F9D7B"/>
    <w:rsid w:val="07736195"/>
    <w:rsid w:val="0789FC8F"/>
    <w:rsid w:val="0795DCE5"/>
    <w:rsid w:val="07BD3DF0"/>
    <w:rsid w:val="07D67957"/>
    <w:rsid w:val="07F64513"/>
    <w:rsid w:val="0828E446"/>
    <w:rsid w:val="0835E973"/>
    <w:rsid w:val="0851863A"/>
    <w:rsid w:val="0855560F"/>
    <w:rsid w:val="0855D1FD"/>
    <w:rsid w:val="086365FF"/>
    <w:rsid w:val="08809C5D"/>
    <w:rsid w:val="08D5208B"/>
    <w:rsid w:val="091EFFBE"/>
    <w:rsid w:val="092416C7"/>
    <w:rsid w:val="0938567F"/>
    <w:rsid w:val="0994D7DD"/>
    <w:rsid w:val="0994EB75"/>
    <w:rsid w:val="09A40361"/>
    <w:rsid w:val="09C7E2C2"/>
    <w:rsid w:val="09E2CADD"/>
    <w:rsid w:val="09EA9F29"/>
    <w:rsid w:val="0A5C8575"/>
    <w:rsid w:val="0A5CF614"/>
    <w:rsid w:val="0A681D6B"/>
    <w:rsid w:val="0AB6F15D"/>
    <w:rsid w:val="0AE8D9F7"/>
    <w:rsid w:val="0AFB6A4F"/>
    <w:rsid w:val="0B2993C7"/>
    <w:rsid w:val="0B3E456A"/>
    <w:rsid w:val="0B483960"/>
    <w:rsid w:val="0B555E4A"/>
    <w:rsid w:val="0B8FF182"/>
    <w:rsid w:val="0BA6E115"/>
    <w:rsid w:val="0BD38A83"/>
    <w:rsid w:val="0BD3CD93"/>
    <w:rsid w:val="0BDD8689"/>
    <w:rsid w:val="0BE54F7B"/>
    <w:rsid w:val="0BE87307"/>
    <w:rsid w:val="0C1BD2C0"/>
    <w:rsid w:val="0C3651F3"/>
    <w:rsid w:val="0C3D6583"/>
    <w:rsid w:val="0C4C21B6"/>
    <w:rsid w:val="0C5CA28F"/>
    <w:rsid w:val="0C727D55"/>
    <w:rsid w:val="0CBC73DE"/>
    <w:rsid w:val="0D99BE77"/>
    <w:rsid w:val="0D9EBEBA"/>
    <w:rsid w:val="0DA3BC19"/>
    <w:rsid w:val="0DC286EC"/>
    <w:rsid w:val="0DFB37E6"/>
    <w:rsid w:val="0DFDA38D"/>
    <w:rsid w:val="0E34F4D7"/>
    <w:rsid w:val="0E86F816"/>
    <w:rsid w:val="0E884B2C"/>
    <w:rsid w:val="0E9860D4"/>
    <w:rsid w:val="0EAD1A91"/>
    <w:rsid w:val="0ECED475"/>
    <w:rsid w:val="0ED6C16B"/>
    <w:rsid w:val="0EDC704F"/>
    <w:rsid w:val="0EFD5DC5"/>
    <w:rsid w:val="0F026368"/>
    <w:rsid w:val="0F2BF5FA"/>
    <w:rsid w:val="0F504324"/>
    <w:rsid w:val="0F6540C7"/>
    <w:rsid w:val="0F6E7284"/>
    <w:rsid w:val="0FB619CC"/>
    <w:rsid w:val="0FBDAA89"/>
    <w:rsid w:val="0FE3134A"/>
    <w:rsid w:val="0FFD8FD3"/>
    <w:rsid w:val="1018BF8A"/>
    <w:rsid w:val="1027E4AF"/>
    <w:rsid w:val="107293A6"/>
    <w:rsid w:val="107EA537"/>
    <w:rsid w:val="1088C244"/>
    <w:rsid w:val="10ABE19C"/>
    <w:rsid w:val="10B7874C"/>
    <w:rsid w:val="10ED1DC5"/>
    <w:rsid w:val="10FC7511"/>
    <w:rsid w:val="112C8966"/>
    <w:rsid w:val="112E2E29"/>
    <w:rsid w:val="1132C57B"/>
    <w:rsid w:val="1176FC01"/>
    <w:rsid w:val="1205B72D"/>
    <w:rsid w:val="1210D312"/>
    <w:rsid w:val="12166581"/>
    <w:rsid w:val="1239785A"/>
    <w:rsid w:val="124E27D3"/>
    <w:rsid w:val="1259F585"/>
    <w:rsid w:val="1275F095"/>
    <w:rsid w:val="1280CC8B"/>
    <w:rsid w:val="1286F23B"/>
    <w:rsid w:val="12910E54"/>
    <w:rsid w:val="12B76521"/>
    <w:rsid w:val="12BBDA45"/>
    <w:rsid w:val="1348889A"/>
    <w:rsid w:val="135DD9EE"/>
    <w:rsid w:val="13639F49"/>
    <w:rsid w:val="1372DA0C"/>
    <w:rsid w:val="1394EAFA"/>
    <w:rsid w:val="13C985A0"/>
    <w:rsid w:val="13ED099F"/>
    <w:rsid w:val="142A12D8"/>
    <w:rsid w:val="144179AF"/>
    <w:rsid w:val="146DE719"/>
    <w:rsid w:val="14838C39"/>
    <w:rsid w:val="148C927B"/>
    <w:rsid w:val="148F03AF"/>
    <w:rsid w:val="14BEC3F9"/>
    <w:rsid w:val="14DC6B6C"/>
    <w:rsid w:val="14FC0966"/>
    <w:rsid w:val="1516F353"/>
    <w:rsid w:val="15312792"/>
    <w:rsid w:val="15407505"/>
    <w:rsid w:val="156E3B48"/>
    <w:rsid w:val="156E927F"/>
    <w:rsid w:val="15BFF6FC"/>
    <w:rsid w:val="15C37541"/>
    <w:rsid w:val="15D3D988"/>
    <w:rsid w:val="15F1B47F"/>
    <w:rsid w:val="15F5075B"/>
    <w:rsid w:val="1637FCFF"/>
    <w:rsid w:val="164146A6"/>
    <w:rsid w:val="164489C9"/>
    <w:rsid w:val="1645A99B"/>
    <w:rsid w:val="16AD5BFA"/>
    <w:rsid w:val="16C05AD0"/>
    <w:rsid w:val="16EA2509"/>
    <w:rsid w:val="1701580D"/>
    <w:rsid w:val="1709C3A8"/>
    <w:rsid w:val="1722B3E1"/>
    <w:rsid w:val="1731F9C1"/>
    <w:rsid w:val="173B2819"/>
    <w:rsid w:val="175E1C90"/>
    <w:rsid w:val="178780FE"/>
    <w:rsid w:val="1790C00C"/>
    <w:rsid w:val="1792E5B0"/>
    <w:rsid w:val="179FCC6A"/>
    <w:rsid w:val="17B0AB9A"/>
    <w:rsid w:val="17C43A6F"/>
    <w:rsid w:val="17D04571"/>
    <w:rsid w:val="1831C4C8"/>
    <w:rsid w:val="1906400F"/>
    <w:rsid w:val="193CD119"/>
    <w:rsid w:val="193F4D35"/>
    <w:rsid w:val="19464112"/>
    <w:rsid w:val="195A4ED1"/>
    <w:rsid w:val="1979325A"/>
    <w:rsid w:val="198961BB"/>
    <w:rsid w:val="199054FC"/>
    <w:rsid w:val="19A783D2"/>
    <w:rsid w:val="19AC40C6"/>
    <w:rsid w:val="19EE451C"/>
    <w:rsid w:val="1A677141"/>
    <w:rsid w:val="1A7417BF"/>
    <w:rsid w:val="1A82683D"/>
    <w:rsid w:val="1AB89836"/>
    <w:rsid w:val="1AC943A9"/>
    <w:rsid w:val="1ADDA58A"/>
    <w:rsid w:val="1ADF4B53"/>
    <w:rsid w:val="1AF196DE"/>
    <w:rsid w:val="1AF82EDE"/>
    <w:rsid w:val="1B0F3A0C"/>
    <w:rsid w:val="1B11BE7B"/>
    <w:rsid w:val="1B39A85E"/>
    <w:rsid w:val="1B91F442"/>
    <w:rsid w:val="1BA67625"/>
    <w:rsid w:val="1BCA66AC"/>
    <w:rsid w:val="1C0661A0"/>
    <w:rsid w:val="1C3D33C9"/>
    <w:rsid w:val="1C4C6E33"/>
    <w:rsid w:val="1C74C121"/>
    <w:rsid w:val="1C91029F"/>
    <w:rsid w:val="1C97FA2A"/>
    <w:rsid w:val="1CDFCB33"/>
    <w:rsid w:val="1CE8F5A7"/>
    <w:rsid w:val="1D0B5914"/>
    <w:rsid w:val="1D1C8FB7"/>
    <w:rsid w:val="1D48EE84"/>
    <w:rsid w:val="1D569485"/>
    <w:rsid w:val="1D70BEBE"/>
    <w:rsid w:val="1DABBBD6"/>
    <w:rsid w:val="1DBF362A"/>
    <w:rsid w:val="1DC7DA98"/>
    <w:rsid w:val="1DEB1BC3"/>
    <w:rsid w:val="1DF37D2D"/>
    <w:rsid w:val="1E07EC9C"/>
    <w:rsid w:val="1E2A19EB"/>
    <w:rsid w:val="1E30B4E8"/>
    <w:rsid w:val="1E38A04B"/>
    <w:rsid w:val="1E63713A"/>
    <w:rsid w:val="1E7B1163"/>
    <w:rsid w:val="1EAA1E0D"/>
    <w:rsid w:val="1EE9DB54"/>
    <w:rsid w:val="1EF6BCDA"/>
    <w:rsid w:val="1F10C256"/>
    <w:rsid w:val="1F12541C"/>
    <w:rsid w:val="1F226361"/>
    <w:rsid w:val="1F3701A8"/>
    <w:rsid w:val="1F3A45DB"/>
    <w:rsid w:val="1F8FFC94"/>
    <w:rsid w:val="1FB50910"/>
    <w:rsid w:val="1FE92AF9"/>
    <w:rsid w:val="1FEBDC2B"/>
    <w:rsid w:val="1FF3BD52"/>
    <w:rsid w:val="2018DBFE"/>
    <w:rsid w:val="20510ACF"/>
    <w:rsid w:val="205F624F"/>
    <w:rsid w:val="209CD045"/>
    <w:rsid w:val="20C828D6"/>
    <w:rsid w:val="20FCF436"/>
    <w:rsid w:val="2124EB3A"/>
    <w:rsid w:val="214D1872"/>
    <w:rsid w:val="216DEB83"/>
    <w:rsid w:val="21B66A1D"/>
    <w:rsid w:val="21B67A2E"/>
    <w:rsid w:val="21CE66F0"/>
    <w:rsid w:val="21F4A057"/>
    <w:rsid w:val="2235D18C"/>
    <w:rsid w:val="22368921"/>
    <w:rsid w:val="227BE949"/>
    <w:rsid w:val="22B2A994"/>
    <w:rsid w:val="22C41F3B"/>
    <w:rsid w:val="22E5C1D4"/>
    <w:rsid w:val="2301E4E9"/>
    <w:rsid w:val="2330410C"/>
    <w:rsid w:val="2340028C"/>
    <w:rsid w:val="23427F9C"/>
    <w:rsid w:val="23466601"/>
    <w:rsid w:val="23E7B3A1"/>
    <w:rsid w:val="23EB7D80"/>
    <w:rsid w:val="23F84A02"/>
    <w:rsid w:val="2422926D"/>
    <w:rsid w:val="24329F46"/>
    <w:rsid w:val="245635CA"/>
    <w:rsid w:val="2487EB65"/>
    <w:rsid w:val="249872A5"/>
    <w:rsid w:val="24B24668"/>
    <w:rsid w:val="24D42F27"/>
    <w:rsid w:val="24D923BB"/>
    <w:rsid w:val="24E35AD6"/>
    <w:rsid w:val="24F9563D"/>
    <w:rsid w:val="24F99047"/>
    <w:rsid w:val="251F7E6B"/>
    <w:rsid w:val="25290C3D"/>
    <w:rsid w:val="252A6323"/>
    <w:rsid w:val="256A9089"/>
    <w:rsid w:val="2584172E"/>
    <w:rsid w:val="258C1DBD"/>
    <w:rsid w:val="25C35E50"/>
    <w:rsid w:val="25FEB02D"/>
    <w:rsid w:val="262E35CE"/>
    <w:rsid w:val="2683515F"/>
    <w:rsid w:val="268C2ACF"/>
    <w:rsid w:val="26B55D4E"/>
    <w:rsid w:val="26FB1567"/>
    <w:rsid w:val="2705D4AD"/>
    <w:rsid w:val="2730A4EB"/>
    <w:rsid w:val="274ABAC4"/>
    <w:rsid w:val="275AF7A8"/>
    <w:rsid w:val="276C4586"/>
    <w:rsid w:val="279F9FF4"/>
    <w:rsid w:val="27A6477D"/>
    <w:rsid w:val="27DE99D7"/>
    <w:rsid w:val="27FBB93E"/>
    <w:rsid w:val="283A7442"/>
    <w:rsid w:val="2845C42F"/>
    <w:rsid w:val="2853E1BA"/>
    <w:rsid w:val="28659CC2"/>
    <w:rsid w:val="2871EF70"/>
    <w:rsid w:val="2877F5E7"/>
    <w:rsid w:val="2896C0E9"/>
    <w:rsid w:val="289F40D7"/>
    <w:rsid w:val="28B7388E"/>
    <w:rsid w:val="28F41A26"/>
    <w:rsid w:val="28FB5204"/>
    <w:rsid w:val="2904BFCF"/>
    <w:rsid w:val="291D96A5"/>
    <w:rsid w:val="2961719C"/>
    <w:rsid w:val="2998BB91"/>
    <w:rsid w:val="29A51745"/>
    <w:rsid w:val="29A6FF4F"/>
    <w:rsid w:val="29BE26CD"/>
    <w:rsid w:val="29E62D6B"/>
    <w:rsid w:val="29E63301"/>
    <w:rsid w:val="29FD660A"/>
    <w:rsid w:val="2A27B0F2"/>
    <w:rsid w:val="2A589121"/>
    <w:rsid w:val="2A632B22"/>
    <w:rsid w:val="2A703296"/>
    <w:rsid w:val="2ABAFABB"/>
    <w:rsid w:val="2ABB35D7"/>
    <w:rsid w:val="2ACE6A81"/>
    <w:rsid w:val="2AE7D8AA"/>
    <w:rsid w:val="2AFA95E8"/>
    <w:rsid w:val="2B1C404B"/>
    <w:rsid w:val="2B218A38"/>
    <w:rsid w:val="2B4623D9"/>
    <w:rsid w:val="2B6A4A60"/>
    <w:rsid w:val="2B6EB6AA"/>
    <w:rsid w:val="2B7915C9"/>
    <w:rsid w:val="2B7C823C"/>
    <w:rsid w:val="2BB129E2"/>
    <w:rsid w:val="2BC083AA"/>
    <w:rsid w:val="2BD20CF9"/>
    <w:rsid w:val="2BE90676"/>
    <w:rsid w:val="2BEB8CFA"/>
    <w:rsid w:val="2BF1F899"/>
    <w:rsid w:val="2C079129"/>
    <w:rsid w:val="2C2C3934"/>
    <w:rsid w:val="2C34BA68"/>
    <w:rsid w:val="2C396860"/>
    <w:rsid w:val="2C82ECDC"/>
    <w:rsid w:val="2C86A963"/>
    <w:rsid w:val="2CA1DE1B"/>
    <w:rsid w:val="2CB92241"/>
    <w:rsid w:val="2CEEC102"/>
    <w:rsid w:val="2D3247F2"/>
    <w:rsid w:val="2D593DD4"/>
    <w:rsid w:val="2D6747C0"/>
    <w:rsid w:val="2D6826B4"/>
    <w:rsid w:val="2D6C035B"/>
    <w:rsid w:val="2D846D5D"/>
    <w:rsid w:val="2D89043A"/>
    <w:rsid w:val="2D978BE9"/>
    <w:rsid w:val="2DA88DC8"/>
    <w:rsid w:val="2DB1B33E"/>
    <w:rsid w:val="2DB9671A"/>
    <w:rsid w:val="2DC239F4"/>
    <w:rsid w:val="2DC434F1"/>
    <w:rsid w:val="2DCF3F35"/>
    <w:rsid w:val="2DDB3D6B"/>
    <w:rsid w:val="2DDB87DC"/>
    <w:rsid w:val="2E0324B6"/>
    <w:rsid w:val="2E0CE172"/>
    <w:rsid w:val="2E533A81"/>
    <w:rsid w:val="2E60E052"/>
    <w:rsid w:val="2E6C98B1"/>
    <w:rsid w:val="2E79D392"/>
    <w:rsid w:val="2E8A2ADB"/>
    <w:rsid w:val="2EB4070E"/>
    <w:rsid w:val="2ECE4EA4"/>
    <w:rsid w:val="2EEA451A"/>
    <w:rsid w:val="2EFBC43D"/>
    <w:rsid w:val="2EFBD7B2"/>
    <w:rsid w:val="2F884CE2"/>
    <w:rsid w:val="2F9C38F4"/>
    <w:rsid w:val="2FBF43A5"/>
    <w:rsid w:val="2FC9C7EC"/>
    <w:rsid w:val="2FD89419"/>
    <w:rsid w:val="2FE0DD24"/>
    <w:rsid w:val="2FF335B7"/>
    <w:rsid w:val="300A6CB2"/>
    <w:rsid w:val="300F7351"/>
    <w:rsid w:val="3011CA98"/>
    <w:rsid w:val="30145906"/>
    <w:rsid w:val="302B0755"/>
    <w:rsid w:val="3034BFEB"/>
    <w:rsid w:val="30434E4D"/>
    <w:rsid w:val="3054C257"/>
    <w:rsid w:val="3079A04F"/>
    <w:rsid w:val="3097A9CF"/>
    <w:rsid w:val="30F349B7"/>
    <w:rsid w:val="30F846A7"/>
    <w:rsid w:val="30FF9077"/>
    <w:rsid w:val="311030C7"/>
    <w:rsid w:val="31543829"/>
    <w:rsid w:val="3161AB8E"/>
    <w:rsid w:val="316D98CB"/>
    <w:rsid w:val="319322FC"/>
    <w:rsid w:val="31CC1028"/>
    <w:rsid w:val="31F1ED85"/>
    <w:rsid w:val="322EABC3"/>
    <w:rsid w:val="323B8F6E"/>
    <w:rsid w:val="323F06FA"/>
    <w:rsid w:val="324A2859"/>
    <w:rsid w:val="325E5B91"/>
    <w:rsid w:val="326187CD"/>
    <w:rsid w:val="3261BEED"/>
    <w:rsid w:val="327ACB75"/>
    <w:rsid w:val="32BF0C92"/>
    <w:rsid w:val="32E0D06A"/>
    <w:rsid w:val="32E24947"/>
    <w:rsid w:val="32F2C933"/>
    <w:rsid w:val="33204E17"/>
    <w:rsid w:val="335454B7"/>
    <w:rsid w:val="3377AA0B"/>
    <w:rsid w:val="3382BE1B"/>
    <w:rsid w:val="33A1D0CB"/>
    <w:rsid w:val="33FBE919"/>
    <w:rsid w:val="33FC0896"/>
    <w:rsid w:val="340C7C0B"/>
    <w:rsid w:val="3488B9DE"/>
    <w:rsid w:val="34BA0FB2"/>
    <w:rsid w:val="34CC41E2"/>
    <w:rsid w:val="34E8DCBF"/>
    <w:rsid w:val="350AF0FD"/>
    <w:rsid w:val="351FBB74"/>
    <w:rsid w:val="35386022"/>
    <w:rsid w:val="35671696"/>
    <w:rsid w:val="356E26EC"/>
    <w:rsid w:val="3574DE6E"/>
    <w:rsid w:val="35857764"/>
    <w:rsid w:val="35AC3CDA"/>
    <w:rsid w:val="35B4F373"/>
    <w:rsid w:val="35E0B45A"/>
    <w:rsid w:val="3615DB59"/>
    <w:rsid w:val="362AC911"/>
    <w:rsid w:val="362E47CE"/>
    <w:rsid w:val="36312B06"/>
    <w:rsid w:val="365040E7"/>
    <w:rsid w:val="36609329"/>
    <w:rsid w:val="367508BF"/>
    <w:rsid w:val="36754F5A"/>
    <w:rsid w:val="368469C7"/>
    <w:rsid w:val="36ABC94A"/>
    <w:rsid w:val="36CC179C"/>
    <w:rsid w:val="36DC901C"/>
    <w:rsid w:val="377E9355"/>
    <w:rsid w:val="378C525C"/>
    <w:rsid w:val="37ACA1A2"/>
    <w:rsid w:val="37BD6DD9"/>
    <w:rsid w:val="37D67595"/>
    <w:rsid w:val="381BA5E3"/>
    <w:rsid w:val="387CA94A"/>
    <w:rsid w:val="388E5700"/>
    <w:rsid w:val="388F01E1"/>
    <w:rsid w:val="389D6A8B"/>
    <w:rsid w:val="38A4C72F"/>
    <w:rsid w:val="38ED84CD"/>
    <w:rsid w:val="38F60229"/>
    <w:rsid w:val="3915D2B3"/>
    <w:rsid w:val="392CAE32"/>
    <w:rsid w:val="3934E528"/>
    <w:rsid w:val="3939DF55"/>
    <w:rsid w:val="3941F5C6"/>
    <w:rsid w:val="397CEBF9"/>
    <w:rsid w:val="39888DBC"/>
    <w:rsid w:val="398F4E14"/>
    <w:rsid w:val="39A56E3D"/>
    <w:rsid w:val="39AFBFC6"/>
    <w:rsid w:val="39B4ACDF"/>
    <w:rsid w:val="39BA48C5"/>
    <w:rsid w:val="39C7C5A5"/>
    <w:rsid w:val="39CC4141"/>
    <w:rsid w:val="39CFF9AB"/>
    <w:rsid w:val="39DA934D"/>
    <w:rsid w:val="39F40805"/>
    <w:rsid w:val="3A43271B"/>
    <w:rsid w:val="3A9A5BB7"/>
    <w:rsid w:val="3A9DC18F"/>
    <w:rsid w:val="3AA346AE"/>
    <w:rsid w:val="3AAD197B"/>
    <w:rsid w:val="3AD48F6B"/>
    <w:rsid w:val="3AE6A24D"/>
    <w:rsid w:val="3AF064D1"/>
    <w:rsid w:val="3B0DE8AF"/>
    <w:rsid w:val="3B7E358F"/>
    <w:rsid w:val="3B8A6923"/>
    <w:rsid w:val="3B9B1B31"/>
    <w:rsid w:val="3BAC3A66"/>
    <w:rsid w:val="3BDAD635"/>
    <w:rsid w:val="3C3C5255"/>
    <w:rsid w:val="3C422F97"/>
    <w:rsid w:val="3C451DF9"/>
    <w:rsid w:val="3C4DB628"/>
    <w:rsid w:val="3C92E79D"/>
    <w:rsid w:val="3CEC5BEB"/>
    <w:rsid w:val="3CFC69EC"/>
    <w:rsid w:val="3D0E0E29"/>
    <w:rsid w:val="3D0FA642"/>
    <w:rsid w:val="3D277B29"/>
    <w:rsid w:val="3D2EF1D2"/>
    <w:rsid w:val="3D57352E"/>
    <w:rsid w:val="3D6ACCF7"/>
    <w:rsid w:val="3D7CE6DB"/>
    <w:rsid w:val="3D7D0062"/>
    <w:rsid w:val="3DB29E35"/>
    <w:rsid w:val="3DD066DC"/>
    <w:rsid w:val="3E3530AB"/>
    <w:rsid w:val="3E8A35D5"/>
    <w:rsid w:val="3EC1822E"/>
    <w:rsid w:val="3EDCF43F"/>
    <w:rsid w:val="3EE7F2E4"/>
    <w:rsid w:val="3F16448F"/>
    <w:rsid w:val="3F2D7159"/>
    <w:rsid w:val="3F3AC017"/>
    <w:rsid w:val="3F47605C"/>
    <w:rsid w:val="3FE851D0"/>
    <w:rsid w:val="3FE8EB2E"/>
    <w:rsid w:val="40151C84"/>
    <w:rsid w:val="4053F1AB"/>
    <w:rsid w:val="40653EC8"/>
    <w:rsid w:val="4086E149"/>
    <w:rsid w:val="408DC92D"/>
    <w:rsid w:val="4090FC89"/>
    <w:rsid w:val="409B0688"/>
    <w:rsid w:val="409D8992"/>
    <w:rsid w:val="40EAA09B"/>
    <w:rsid w:val="411203A7"/>
    <w:rsid w:val="411B2860"/>
    <w:rsid w:val="4122CE63"/>
    <w:rsid w:val="414756EE"/>
    <w:rsid w:val="415084BB"/>
    <w:rsid w:val="416E91A6"/>
    <w:rsid w:val="416FE405"/>
    <w:rsid w:val="4178B80C"/>
    <w:rsid w:val="41A43AE4"/>
    <w:rsid w:val="41BE77BC"/>
    <w:rsid w:val="421E5E53"/>
    <w:rsid w:val="422C63DC"/>
    <w:rsid w:val="42BA5EA4"/>
    <w:rsid w:val="42FF13DB"/>
    <w:rsid w:val="431A2713"/>
    <w:rsid w:val="432F1E4E"/>
    <w:rsid w:val="4346FE52"/>
    <w:rsid w:val="434F9F36"/>
    <w:rsid w:val="43878B7A"/>
    <w:rsid w:val="438CF757"/>
    <w:rsid w:val="439F1385"/>
    <w:rsid w:val="43DF5576"/>
    <w:rsid w:val="43F37ADA"/>
    <w:rsid w:val="4424F568"/>
    <w:rsid w:val="442E9FB0"/>
    <w:rsid w:val="443C19AF"/>
    <w:rsid w:val="445AF2BA"/>
    <w:rsid w:val="4478938C"/>
    <w:rsid w:val="4497DD86"/>
    <w:rsid w:val="45253124"/>
    <w:rsid w:val="45353F68"/>
    <w:rsid w:val="4540F507"/>
    <w:rsid w:val="45593BB1"/>
    <w:rsid w:val="457DC586"/>
    <w:rsid w:val="45CF1FC4"/>
    <w:rsid w:val="45D0FA3A"/>
    <w:rsid w:val="461F8C92"/>
    <w:rsid w:val="463A7B8C"/>
    <w:rsid w:val="464595E5"/>
    <w:rsid w:val="4659F7BF"/>
    <w:rsid w:val="4670DB17"/>
    <w:rsid w:val="467AD1CD"/>
    <w:rsid w:val="467DB1FC"/>
    <w:rsid w:val="467F14FE"/>
    <w:rsid w:val="4690E103"/>
    <w:rsid w:val="469B6B93"/>
    <w:rsid w:val="46B2601A"/>
    <w:rsid w:val="46CDB329"/>
    <w:rsid w:val="470CA54C"/>
    <w:rsid w:val="473E4BAF"/>
    <w:rsid w:val="47573339"/>
    <w:rsid w:val="47D390E7"/>
    <w:rsid w:val="48289C68"/>
    <w:rsid w:val="487767DC"/>
    <w:rsid w:val="48858E32"/>
    <w:rsid w:val="48B58A7F"/>
    <w:rsid w:val="48B9671E"/>
    <w:rsid w:val="492F1E51"/>
    <w:rsid w:val="4955BAE5"/>
    <w:rsid w:val="497F3B3B"/>
    <w:rsid w:val="498CEB65"/>
    <w:rsid w:val="49C094DF"/>
    <w:rsid w:val="49C54F18"/>
    <w:rsid w:val="49CE2485"/>
    <w:rsid w:val="4A0771CC"/>
    <w:rsid w:val="4A0B1AA9"/>
    <w:rsid w:val="4A24FB63"/>
    <w:rsid w:val="4A29E4DD"/>
    <w:rsid w:val="4A467F80"/>
    <w:rsid w:val="4A524717"/>
    <w:rsid w:val="4A6FBE9B"/>
    <w:rsid w:val="4A7AE950"/>
    <w:rsid w:val="4ADF50DD"/>
    <w:rsid w:val="4B365F11"/>
    <w:rsid w:val="4B3FEA44"/>
    <w:rsid w:val="4B5EC820"/>
    <w:rsid w:val="4B8FF22B"/>
    <w:rsid w:val="4BB3491A"/>
    <w:rsid w:val="4BC3C058"/>
    <w:rsid w:val="4BD120F1"/>
    <w:rsid w:val="4BEE7CA6"/>
    <w:rsid w:val="4C05CA17"/>
    <w:rsid w:val="4C322048"/>
    <w:rsid w:val="4D09A568"/>
    <w:rsid w:val="4D117972"/>
    <w:rsid w:val="4D218493"/>
    <w:rsid w:val="4D24725E"/>
    <w:rsid w:val="4D42CBD4"/>
    <w:rsid w:val="4D4B5C73"/>
    <w:rsid w:val="4D594969"/>
    <w:rsid w:val="4D5C7BAC"/>
    <w:rsid w:val="4D605485"/>
    <w:rsid w:val="4D64BB9A"/>
    <w:rsid w:val="4D7EDCF6"/>
    <w:rsid w:val="4D7F9842"/>
    <w:rsid w:val="4DA03DA5"/>
    <w:rsid w:val="4DB8C3B5"/>
    <w:rsid w:val="4DBDA3C6"/>
    <w:rsid w:val="4DC05531"/>
    <w:rsid w:val="4E0CD3C0"/>
    <w:rsid w:val="4E2E7E4A"/>
    <w:rsid w:val="4E3F908C"/>
    <w:rsid w:val="4E535593"/>
    <w:rsid w:val="4E6FDF02"/>
    <w:rsid w:val="4E73EB95"/>
    <w:rsid w:val="4E9DEEF5"/>
    <w:rsid w:val="4EA92EC9"/>
    <w:rsid w:val="4EAE406E"/>
    <w:rsid w:val="4EAED754"/>
    <w:rsid w:val="4EE29787"/>
    <w:rsid w:val="4EE9134C"/>
    <w:rsid w:val="4EF0D1BB"/>
    <w:rsid w:val="4F1625A6"/>
    <w:rsid w:val="4F53387E"/>
    <w:rsid w:val="4F5FB490"/>
    <w:rsid w:val="4F707EBA"/>
    <w:rsid w:val="4FAAE72E"/>
    <w:rsid w:val="4FAE1323"/>
    <w:rsid w:val="4FB35347"/>
    <w:rsid w:val="5064D0B7"/>
    <w:rsid w:val="50793047"/>
    <w:rsid w:val="5094D017"/>
    <w:rsid w:val="50E3F4C6"/>
    <w:rsid w:val="50E68869"/>
    <w:rsid w:val="50F45554"/>
    <w:rsid w:val="511C395B"/>
    <w:rsid w:val="51261A4A"/>
    <w:rsid w:val="5133452C"/>
    <w:rsid w:val="518731FC"/>
    <w:rsid w:val="51976D37"/>
    <w:rsid w:val="519803E5"/>
    <w:rsid w:val="519C28BD"/>
    <w:rsid w:val="51F04478"/>
    <w:rsid w:val="5212D896"/>
    <w:rsid w:val="5217A95C"/>
    <w:rsid w:val="52231435"/>
    <w:rsid w:val="52434372"/>
    <w:rsid w:val="527891FF"/>
    <w:rsid w:val="52833F10"/>
    <w:rsid w:val="529308FE"/>
    <w:rsid w:val="52F1C101"/>
    <w:rsid w:val="52F3EBD2"/>
    <w:rsid w:val="52FE4A95"/>
    <w:rsid w:val="53177164"/>
    <w:rsid w:val="531F5BDA"/>
    <w:rsid w:val="53229E1A"/>
    <w:rsid w:val="532DD946"/>
    <w:rsid w:val="536AEF76"/>
    <w:rsid w:val="53872C7A"/>
    <w:rsid w:val="53B26C3F"/>
    <w:rsid w:val="53B9DA68"/>
    <w:rsid w:val="53CAD576"/>
    <w:rsid w:val="53E18035"/>
    <w:rsid w:val="53E7BD59"/>
    <w:rsid w:val="540A6267"/>
    <w:rsid w:val="5416BC44"/>
    <w:rsid w:val="5420D78D"/>
    <w:rsid w:val="543003CA"/>
    <w:rsid w:val="5445F745"/>
    <w:rsid w:val="544B051F"/>
    <w:rsid w:val="544FD3EE"/>
    <w:rsid w:val="5466C568"/>
    <w:rsid w:val="547310E4"/>
    <w:rsid w:val="54783F23"/>
    <w:rsid w:val="54913EB9"/>
    <w:rsid w:val="54DA4E5F"/>
    <w:rsid w:val="54E34AF7"/>
    <w:rsid w:val="54E56FEA"/>
    <w:rsid w:val="55213873"/>
    <w:rsid w:val="55475C74"/>
    <w:rsid w:val="55880B65"/>
    <w:rsid w:val="5592B2B8"/>
    <w:rsid w:val="55A4AEF8"/>
    <w:rsid w:val="55A4D6CC"/>
    <w:rsid w:val="55C5E595"/>
    <w:rsid w:val="55CD2279"/>
    <w:rsid w:val="55E590F5"/>
    <w:rsid w:val="55E94EDF"/>
    <w:rsid w:val="56172B80"/>
    <w:rsid w:val="5626F349"/>
    <w:rsid w:val="562CA3D1"/>
    <w:rsid w:val="56303CE0"/>
    <w:rsid w:val="5660FEBD"/>
    <w:rsid w:val="5681EE03"/>
    <w:rsid w:val="5697002D"/>
    <w:rsid w:val="569BDF41"/>
    <w:rsid w:val="56ADAFBC"/>
    <w:rsid w:val="56CC3AC8"/>
    <w:rsid w:val="56E551D1"/>
    <w:rsid w:val="56EE5A92"/>
    <w:rsid w:val="56F26CF0"/>
    <w:rsid w:val="56F5BEBA"/>
    <w:rsid w:val="570FC70F"/>
    <w:rsid w:val="571D5B8C"/>
    <w:rsid w:val="572106F6"/>
    <w:rsid w:val="5741A002"/>
    <w:rsid w:val="57ED0371"/>
    <w:rsid w:val="580BC3A1"/>
    <w:rsid w:val="581BE623"/>
    <w:rsid w:val="585D82AE"/>
    <w:rsid w:val="5871E8A2"/>
    <w:rsid w:val="58779D36"/>
    <w:rsid w:val="58A5EA90"/>
    <w:rsid w:val="58B3EB73"/>
    <w:rsid w:val="58D8A246"/>
    <w:rsid w:val="593FA557"/>
    <w:rsid w:val="59BEB9BA"/>
    <w:rsid w:val="59D62DC7"/>
    <w:rsid w:val="59E3FECB"/>
    <w:rsid w:val="5A546069"/>
    <w:rsid w:val="5AF99ED4"/>
    <w:rsid w:val="5AFE7AF3"/>
    <w:rsid w:val="5B007487"/>
    <w:rsid w:val="5B20F3D4"/>
    <w:rsid w:val="5B25E1E9"/>
    <w:rsid w:val="5B328E4B"/>
    <w:rsid w:val="5B513335"/>
    <w:rsid w:val="5B55A4E6"/>
    <w:rsid w:val="5B60A53E"/>
    <w:rsid w:val="5B663639"/>
    <w:rsid w:val="5B876707"/>
    <w:rsid w:val="5B8B884A"/>
    <w:rsid w:val="5BBBD00A"/>
    <w:rsid w:val="5BF9A246"/>
    <w:rsid w:val="5C080DB3"/>
    <w:rsid w:val="5C118E54"/>
    <w:rsid w:val="5C1725FA"/>
    <w:rsid w:val="5C221044"/>
    <w:rsid w:val="5C38C21A"/>
    <w:rsid w:val="5C53AC7C"/>
    <w:rsid w:val="5C7C5885"/>
    <w:rsid w:val="5C92721F"/>
    <w:rsid w:val="5CBC558A"/>
    <w:rsid w:val="5CCE4C9F"/>
    <w:rsid w:val="5CD5CF8E"/>
    <w:rsid w:val="5D081E44"/>
    <w:rsid w:val="5D19AF5F"/>
    <w:rsid w:val="5D1D1B1A"/>
    <w:rsid w:val="5D1F82C2"/>
    <w:rsid w:val="5D20B957"/>
    <w:rsid w:val="5D3EF7F1"/>
    <w:rsid w:val="5D4952A8"/>
    <w:rsid w:val="5D50EF12"/>
    <w:rsid w:val="5D8C2A45"/>
    <w:rsid w:val="5D94BDB5"/>
    <w:rsid w:val="5DA33066"/>
    <w:rsid w:val="5DA3E7D1"/>
    <w:rsid w:val="5DFBC38C"/>
    <w:rsid w:val="5E05911F"/>
    <w:rsid w:val="5E119DB7"/>
    <w:rsid w:val="5E1239B6"/>
    <w:rsid w:val="5E4A8A0F"/>
    <w:rsid w:val="5E894F86"/>
    <w:rsid w:val="5E8A6073"/>
    <w:rsid w:val="5EC4BFC5"/>
    <w:rsid w:val="5EE794D1"/>
    <w:rsid w:val="5F082F45"/>
    <w:rsid w:val="5F14C900"/>
    <w:rsid w:val="5F2F887A"/>
    <w:rsid w:val="5F7AAA38"/>
    <w:rsid w:val="5F875019"/>
    <w:rsid w:val="5F88CEE5"/>
    <w:rsid w:val="5F981532"/>
    <w:rsid w:val="600272C5"/>
    <w:rsid w:val="60643CE0"/>
    <w:rsid w:val="60691655"/>
    <w:rsid w:val="60774ABC"/>
    <w:rsid w:val="6077D4EF"/>
    <w:rsid w:val="6091C407"/>
    <w:rsid w:val="60993CF3"/>
    <w:rsid w:val="609ECA25"/>
    <w:rsid w:val="60CF9E64"/>
    <w:rsid w:val="60EBB0FD"/>
    <w:rsid w:val="611B2B7B"/>
    <w:rsid w:val="6143A800"/>
    <w:rsid w:val="6151A40A"/>
    <w:rsid w:val="615ED69F"/>
    <w:rsid w:val="61661C54"/>
    <w:rsid w:val="618C8BBD"/>
    <w:rsid w:val="619B84CD"/>
    <w:rsid w:val="62007059"/>
    <w:rsid w:val="62017A0A"/>
    <w:rsid w:val="62250A81"/>
    <w:rsid w:val="626B497E"/>
    <w:rsid w:val="627E103C"/>
    <w:rsid w:val="627F3B9A"/>
    <w:rsid w:val="62BC48B2"/>
    <w:rsid w:val="62C94C53"/>
    <w:rsid w:val="62FB5990"/>
    <w:rsid w:val="63026A9A"/>
    <w:rsid w:val="633204F5"/>
    <w:rsid w:val="63341EEE"/>
    <w:rsid w:val="63470B23"/>
    <w:rsid w:val="636E8D81"/>
    <w:rsid w:val="637F3D3C"/>
    <w:rsid w:val="6392A006"/>
    <w:rsid w:val="64222054"/>
    <w:rsid w:val="643330AD"/>
    <w:rsid w:val="6455CFEC"/>
    <w:rsid w:val="64948DF3"/>
    <w:rsid w:val="64CD5EF7"/>
    <w:rsid w:val="64DB68B0"/>
    <w:rsid w:val="64F71D4D"/>
    <w:rsid w:val="6506178F"/>
    <w:rsid w:val="651EDAF6"/>
    <w:rsid w:val="652C307B"/>
    <w:rsid w:val="6542B6C7"/>
    <w:rsid w:val="6555010C"/>
    <w:rsid w:val="65897EC1"/>
    <w:rsid w:val="65919D39"/>
    <w:rsid w:val="65AE8320"/>
    <w:rsid w:val="65CC48F6"/>
    <w:rsid w:val="65D932F3"/>
    <w:rsid w:val="65E77824"/>
    <w:rsid w:val="65E8DA56"/>
    <w:rsid w:val="65F248A9"/>
    <w:rsid w:val="660794E3"/>
    <w:rsid w:val="660FF4CB"/>
    <w:rsid w:val="663367D5"/>
    <w:rsid w:val="667184E4"/>
    <w:rsid w:val="66994D32"/>
    <w:rsid w:val="669E2C53"/>
    <w:rsid w:val="66C0D6F6"/>
    <w:rsid w:val="66EDF8B3"/>
    <w:rsid w:val="66EF55D6"/>
    <w:rsid w:val="6703B7F7"/>
    <w:rsid w:val="6703ED66"/>
    <w:rsid w:val="670AFE02"/>
    <w:rsid w:val="6795C9BB"/>
    <w:rsid w:val="67A1E4E8"/>
    <w:rsid w:val="67C11508"/>
    <w:rsid w:val="67F73B4D"/>
    <w:rsid w:val="6857E599"/>
    <w:rsid w:val="68A1F190"/>
    <w:rsid w:val="68CBF137"/>
    <w:rsid w:val="68CFB628"/>
    <w:rsid w:val="691D1439"/>
    <w:rsid w:val="692F65C0"/>
    <w:rsid w:val="697FC8B2"/>
    <w:rsid w:val="6997F832"/>
    <w:rsid w:val="69B48A01"/>
    <w:rsid w:val="69BA7FF2"/>
    <w:rsid w:val="69BD8143"/>
    <w:rsid w:val="69C41AE5"/>
    <w:rsid w:val="69C9BC36"/>
    <w:rsid w:val="69D77526"/>
    <w:rsid w:val="69DB3A95"/>
    <w:rsid w:val="69F3D1FA"/>
    <w:rsid w:val="6A066881"/>
    <w:rsid w:val="6A25392C"/>
    <w:rsid w:val="6A259A79"/>
    <w:rsid w:val="6A4254CB"/>
    <w:rsid w:val="6A4C65AA"/>
    <w:rsid w:val="6A4C8060"/>
    <w:rsid w:val="6A76B839"/>
    <w:rsid w:val="6A958AE7"/>
    <w:rsid w:val="6AA0B834"/>
    <w:rsid w:val="6AA31E5F"/>
    <w:rsid w:val="6AA6F290"/>
    <w:rsid w:val="6AAE2582"/>
    <w:rsid w:val="6AB65FE6"/>
    <w:rsid w:val="6AED295C"/>
    <w:rsid w:val="6B059102"/>
    <w:rsid w:val="6B0C22CD"/>
    <w:rsid w:val="6B144093"/>
    <w:rsid w:val="6B14C87C"/>
    <w:rsid w:val="6B1E6757"/>
    <w:rsid w:val="6B2D9535"/>
    <w:rsid w:val="6B2FEA7F"/>
    <w:rsid w:val="6B355D7F"/>
    <w:rsid w:val="6B4549D2"/>
    <w:rsid w:val="6B4829CC"/>
    <w:rsid w:val="6B63C3E5"/>
    <w:rsid w:val="6B9324D9"/>
    <w:rsid w:val="6B9D3864"/>
    <w:rsid w:val="6BB88624"/>
    <w:rsid w:val="6BBDD47A"/>
    <w:rsid w:val="6BC83CA8"/>
    <w:rsid w:val="6C27BF4D"/>
    <w:rsid w:val="6C470CBB"/>
    <w:rsid w:val="6C5E103D"/>
    <w:rsid w:val="6CD803FC"/>
    <w:rsid w:val="6CEC9EB3"/>
    <w:rsid w:val="6CFB7070"/>
    <w:rsid w:val="6D582A3E"/>
    <w:rsid w:val="6D6C6134"/>
    <w:rsid w:val="6D8FD11F"/>
    <w:rsid w:val="6D99908F"/>
    <w:rsid w:val="6DA5BDFE"/>
    <w:rsid w:val="6DBE630B"/>
    <w:rsid w:val="6DE0E3D9"/>
    <w:rsid w:val="6DEDFB96"/>
    <w:rsid w:val="6DEE566C"/>
    <w:rsid w:val="6DF635D6"/>
    <w:rsid w:val="6E107D17"/>
    <w:rsid w:val="6E4D9B3C"/>
    <w:rsid w:val="6E608809"/>
    <w:rsid w:val="6E6E5956"/>
    <w:rsid w:val="6E7309B9"/>
    <w:rsid w:val="6E8A8330"/>
    <w:rsid w:val="6EF50C43"/>
    <w:rsid w:val="6F06E1F3"/>
    <w:rsid w:val="6F0D380C"/>
    <w:rsid w:val="6F29A108"/>
    <w:rsid w:val="6F357D3B"/>
    <w:rsid w:val="6F490BD2"/>
    <w:rsid w:val="6F496636"/>
    <w:rsid w:val="6F561C1B"/>
    <w:rsid w:val="6F60B412"/>
    <w:rsid w:val="6F60FFDE"/>
    <w:rsid w:val="6F6534A8"/>
    <w:rsid w:val="6F88A255"/>
    <w:rsid w:val="6F94FD9E"/>
    <w:rsid w:val="6FB6BE87"/>
    <w:rsid w:val="6FC18C08"/>
    <w:rsid w:val="6FC8C347"/>
    <w:rsid w:val="6FDB1BA9"/>
    <w:rsid w:val="6FEE5151"/>
    <w:rsid w:val="704ED5B3"/>
    <w:rsid w:val="705E557C"/>
    <w:rsid w:val="70CDCAC7"/>
    <w:rsid w:val="70DBFA9D"/>
    <w:rsid w:val="70E4D924"/>
    <w:rsid w:val="70F2D2D1"/>
    <w:rsid w:val="70F986CC"/>
    <w:rsid w:val="715D9493"/>
    <w:rsid w:val="715F1B91"/>
    <w:rsid w:val="719D39DC"/>
    <w:rsid w:val="7206356C"/>
    <w:rsid w:val="721FC4D4"/>
    <w:rsid w:val="72290B98"/>
    <w:rsid w:val="722B4A4A"/>
    <w:rsid w:val="7260CFB0"/>
    <w:rsid w:val="7280CEF5"/>
    <w:rsid w:val="7285774F"/>
    <w:rsid w:val="729806FF"/>
    <w:rsid w:val="72A6F17F"/>
    <w:rsid w:val="72D851AF"/>
    <w:rsid w:val="7319320A"/>
    <w:rsid w:val="732F135C"/>
    <w:rsid w:val="73A1D311"/>
    <w:rsid w:val="73BE15CE"/>
    <w:rsid w:val="73E2F244"/>
    <w:rsid w:val="7407936F"/>
    <w:rsid w:val="74190A89"/>
    <w:rsid w:val="7422A617"/>
    <w:rsid w:val="743087CA"/>
    <w:rsid w:val="743173C7"/>
    <w:rsid w:val="74330D76"/>
    <w:rsid w:val="743B2BC3"/>
    <w:rsid w:val="74660AF0"/>
    <w:rsid w:val="7466A4BE"/>
    <w:rsid w:val="747EE3B1"/>
    <w:rsid w:val="74817C86"/>
    <w:rsid w:val="74B3B0E2"/>
    <w:rsid w:val="74C67349"/>
    <w:rsid w:val="74FC2AB1"/>
    <w:rsid w:val="75456BD7"/>
    <w:rsid w:val="754E3604"/>
    <w:rsid w:val="7561FDC2"/>
    <w:rsid w:val="7593E578"/>
    <w:rsid w:val="759D72C6"/>
    <w:rsid w:val="759DB77A"/>
    <w:rsid w:val="75A6C2BE"/>
    <w:rsid w:val="75C4DF72"/>
    <w:rsid w:val="75FBAFD8"/>
    <w:rsid w:val="762CE3D2"/>
    <w:rsid w:val="7646A465"/>
    <w:rsid w:val="76584B20"/>
    <w:rsid w:val="76795277"/>
    <w:rsid w:val="767ED530"/>
    <w:rsid w:val="76B874F5"/>
    <w:rsid w:val="76C36A0F"/>
    <w:rsid w:val="76CAEB5F"/>
    <w:rsid w:val="76EECAE2"/>
    <w:rsid w:val="76EEFE75"/>
    <w:rsid w:val="76F9F7BC"/>
    <w:rsid w:val="7760F0FA"/>
    <w:rsid w:val="777F6738"/>
    <w:rsid w:val="7799ADF8"/>
    <w:rsid w:val="77F7BDFF"/>
    <w:rsid w:val="77F7DB4F"/>
    <w:rsid w:val="77FBC310"/>
    <w:rsid w:val="7819F37F"/>
    <w:rsid w:val="781B9709"/>
    <w:rsid w:val="782580B7"/>
    <w:rsid w:val="782CBFC2"/>
    <w:rsid w:val="785A8862"/>
    <w:rsid w:val="785B521A"/>
    <w:rsid w:val="78739670"/>
    <w:rsid w:val="788DBAF4"/>
    <w:rsid w:val="789DFD2E"/>
    <w:rsid w:val="789EED60"/>
    <w:rsid w:val="78A355F2"/>
    <w:rsid w:val="78B395CC"/>
    <w:rsid w:val="78E04EAE"/>
    <w:rsid w:val="79272388"/>
    <w:rsid w:val="7932FF1C"/>
    <w:rsid w:val="793D307D"/>
    <w:rsid w:val="7940B04E"/>
    <w:rsid w:val="7947E9D2"/>
    <w:rsid w:val="795BD80C"/>
    <w:rsid w:val="797F3401"/>
    <w:rsid w:val="79A1AEC1"/>
    <w:rsid w:val="79BD7C7B"/>
    <w:rsid w:val="79C90AFA"/>
    <w:rsid w:val="79C9A6E8"/>
    <w:rsid w:val="7A248BF9"/>
    <w:rsid w:val="7A5CB4A8"/>
    <w:rsid w:val="7AA131B4"/>
    <w:rsid w:val="7AB43A6E"/>
    <w:rsid w:val="7AD94E7A"/>
    <w:rsid w:val="7AE3D3F3"/>
    <w:rsid w:val="7AFDA59D"/>
    <w:rsid w:val="7B654824"/>
    <w:rsid w:val="7B73FE51"/>
    <w:rsid w:val="7B89715A"/>
    <w:rsid w:val="7B9EAB0B"/>
    <w:rsid w:val="7BA0C450"/>
    <w:rsid w:val="7BAD0515"/>
    <w:rsid w:val="7BC8917C"/>
    <w:rsid w:val="7C04695F"/>
    <w:rsid w:val="7C14CDCB"/>
    <w:rsid w:val="7C23D27A"/>
    <w:rsid w:val="7C45BE74"/>
    <w:rsid w:val="7C559F85"/>
    <w:rsid w:val="7C5BBD38"/>
    <w:rsid w:val="7C674FB0"/>
    <w:rsid w:val="7C6AC150"/>
    <w:rsid w:val="7C6E28F2"/>
    <w:rsid w:val="7C8D2E56"/>
    <w:rsid w:val="7CC4216A"/>
    <w:rsid w:val="7CC6282F"/>
    <w:rsid w:val="7CD1E525"/>
    <w:rsid w:val="7CE4337A"/>
    <w:rsid w:val="7D1EF8AA"/>
    <w:rsid w:val="7D2837CE"/>
    <w:rsid w:val="7D3817F0"/>
    <w:rsid w:val="7D39EF59"/>
    <w:rsid w:val="7D3AE417"/>
    <w:rsid w:val="7D7817A3"/>
    <w:rsid w:val="7D8D0412"/>
    <w:rsid w:val="7D8FF1EE"/>
    <w:rsid w:val="7D9C1A3E"/>
    <w:rsid w:val="7DB7C8C0"/>
    <w:rsid w:val="7DC206F5"/>
    <w:rsid w:val="7DD00C18"/>
    <w:rsid w:val="7DEEFBE0"/>
    <w:rsid w:val="7DF310A6"/>
    <w:rsid w:val="7E091A83"/>
    <w:rsid w:val="7E3701CC"/>
    <w:rsid w:val="7E3954D4"/>
    <w:rsid w:val="7E4F2F6A"/>
    <w:rsid w:val="7E4FE68E"/>
    <w:rsid w:val="7E8412DD"/>
    <w:rsid w:val="7EA96E09"/>
    <w:rsid w:val="7EAA2786"/>
    <w:rsid w:val="7EADC1AD"/>
    <w:rsid w:val="7ED004D3"/>
    <w:rsid w:val="7EDC984F"/>
    <w:rsid w:val="7F57F636"/>
    <w:rsid w:val="7F84FC22"/>
    <w:rsid w:val="7F98CD92"/>
    <w:rsid w:val="7FA675C1"/>
    <w:rsid w:val="7FCB34D0"/>
    <w:rsid w:val="7FCC9851"/>
    <w:rsid w:val="7FD1D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2C26"/>
  <w15:chartTrackingRefBased/>
  <w15:docId w15:val="{2D3DF2B4-9EF3-4DCE-8D4A-48B4193D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49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14DEA"/>
    <w:pPr>
      <w:keepNext/>
      <w:keepLines/>
      <w:numPr>
        <w:numId w:val="24"/>
      </w:numPr>
      <w:pBdr>
        <w:bottom w:val="single" w:sz="8" w:space="1" w:color="498BFC" w:themeColor="accent1"/>
      </w:pBdr>
      <w:spacing w:before="200" w:line="276" w:lineRule="auto"/>
      <w:ind w:hanging="720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2C6A"/>
    <w:pPr>
      <w:keepNext/>
      <w:keepLines/>
      <w:spacing w:before="80" w:after="80" w:line="240" w:lineRule="auto"/>
      <w:jc w:val="left"/>
      <w:outlineLvl w:val="2"/>
    </w:pPr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DEA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2C6A"/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10"/>
      </w:numPr>
      <w:spacing w:after="4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11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C5837"/>
    <w:rPr>
      <w:color w:val="9AD3FC" w:themeColor="followedHyperlink"/>
      <w:u w:val="single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AD1C87"/>
    <w:rPr>
      <w:color w:val="605E5C"/>
      <w:shd w:val="clear" w:color="auto" w:fill="E1DFDD"/>
    </w:rPr>
  </w:style>
  <w:style w:type="character" w:customStyle="1" w:styleId="Mainimine1">
    <w:name w:val="Mainimine1"/>
    <w:basedOn w:val="DefaultParagraphFont"/>
    <w:uiPriority w:val="99"/>
    <w:unhideWhenUsed/>
    <w:rsid w:val="00A6098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6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4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1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7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2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11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4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33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75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2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8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9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72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8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0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5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1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1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4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6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6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0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16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4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4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5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1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2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7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4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8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0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9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85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9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1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6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1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2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7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3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3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7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0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368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2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1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9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5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7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3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7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1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8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82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0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41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43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4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96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2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4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9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8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2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17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13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0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7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4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3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3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23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igiteataja.ee/akt/117122024022" TargetMode="External"/><Relationship Id="rId18" Type="http://schemas.openxmlformats.org/officeDocument/2006/relationships/hyperlink" Target="https://eegovg01.sharepoint.com/:w:/r/sites/JAGAMINE_SOM/Projektid/1160/_layouts/15/Doc.aspx?sourcedoc=%7BDDAD7492-8227-4442-9395-BF7228C74D00%7D&amp;file=Abikaasa-%20ja%20registreeritud%20elukaaslase%20tasu%20maksmise%20vorm%20(1).docx&amp;action=default&amp;mobileredirect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riigiteataja.ee/akt/121122024007?leiaKehtiv" TargetMode="External"/><Relationship Id="rId17" Type="http://schemas.openxmlformats.org/officeDocument/2006/relationships/hyperlink" Target="https://eegovg01.sharepoint.com/:w:/r/sites/JAGAMINE_SOM/Projektid/1160/_layouts/15/Doc.aspx?sourcedoc=%7BDDAD7492-8227-4442-9395-BF7228C74D00%7D&amp;file=Abikaasa-%20ja%20registreeritud%20elukaaslase%20tasu%20maksmise%20vorm%20(1).docx&amp;action=default&amp;mobileredirect=tru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eegovg01.sharepoint.com/sites/SISE_SOM/SoM/JS/Protsessid/Forms/AllItems.aspx?csf=1&amp;web=1&amp;e=v5ltwM&amp;CID=4d2d9c2f-ab87-4def-bfc4-920891693f10&amp;FolderCTID=0x012000F7F4E041CA64F94EB73B895B2141BD0F&amp;id=%2Fsites%2FSISE_SOM%2FSoM%2FJS%2FProtsessid%2FP0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igiteataja.ee/akt/127092024002?leiaKehtiv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www.riigiteataja.ee/aktilisa/1171/2202/4022/VM_m9_lisa.pdf" TargetMode="External"/><Relationship Id="rId23" Type="http://schemas.openxmlformats.org/officeDocument/2006/relationships/footer" Target="footer2.xml"/><Relationship Id="rId28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yperlink" Target="https://www.rtk.ee/finantsarvestus-ja-personaliteenus/kasutajajuhendid/rtipi-juhendi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iigiteataja.ee/akt/110072024004?leiaKehtiv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AAE5EB25-88BE-43FB-A2F7-820A0835348A}">
    <t:Anchor>
      <t:Comment id="1359239745"/>
    </t:Anchor>
    <t:History>
      <t:Event id="{D5372E70-FE57-469F-AF8E-11AE7FFE2C32}" time="2025-03-05T08:08:57.913Z">
        <t:Attribution userId="S::anni.adamson@sm.ee::10d224ce-0c89-423a-a982-3c828a3b4bed" userProvider="AD" userName="Anni Adamson - SOM"/>
        <t:Anchor>
          <t:Comment id="1359239745"/>
        </t:Anchor>
        <t:Create/>
      </t:Event>
      <t:Event id="{8EC7B8F1-4D41-466C-949A-BF72D4DBB86C}" time="2025-03-05T08:08:57.913Z">
        <t:Attribution userId="S::anni.adamson@sm.ee::10d224ce-0c89-423a-a982-3c828a3b4bed" userProvider="AD" userName="Anni Adamson - SOM"/>
        <t:Anchor>
          <t:Comment id="1359239745"/>
        </t:Anchor>
        <t:Assign userId="S::ester.timmas@sm.ee::5a3e5b7f-a9b1-4f6a-8b2c-66852a17a341" userProvider="AD" userName="Ester Timmas - SOM"/>
      </t:Event>
      <t:Event id="{3BABFD2B-3B1D-4E52-87D3-5982F259F4D5}" time="2025-03-05T08:08:57.913Z">
        <t:Attribution userId="S::anni.adamson@sm.ee::10d224ce-0c89-423a-a982-3c828a3b4bed" userProvider="AD" userName="Anni Adamson - SOM"/>
        <t:Anchor>
          <t:Comment id="1359239745"/>
        </t:Anchor>
        <t:SetTitle title="@Ester Timmas - SOM vaata korra üle, kas siit läheb midagi olulist kaduma, kui jätame selle ülemise hästi konkreetse rollikirjelduse? "/>
      </t:Event>
    </t:History>
  </t:Task>
</t:Tasks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B0C3F311D330469B8192A53F17763D" ma:contentTypeVersion="2" ma:contentTypeDescription="Loo uus dokument" ma:contentTypeScope="" ma:versionID="55093e2d2b9bac8c41d3d1d8eedce54f">
  <xsd:schema xmlns:xsd="http://www.w3.org/2001/XMLSchema" xmlns:xs="http://www.w3.org/2001/XMLSchema" xmlns:p="http://schemas.microsoft.com/office/2006/metadata/properties" xmlns:ns2="4b22727d-45ce-43b9-b151-d7c3ff0a4e6a" targetNamespace="http://schemas.microsoft.com/office/2006/metadata/properties" ma:root="true" ma:fieldsID="003990d114ef66615eb436a2534ea173" ns2:_="">
    <xsd:import namespace="4b22727d-45ce-43b9-b151-d7c3ff0a4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2727d-45ce-43b9-b151-d7c3ff0a4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6C4F5-29E0-4A46-BF08-0BC4CA5F9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4F3A21-CE24-4AC1-90F2-CC27BD6DE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2727d-45ce-43b9-b151-d7c3ff0a4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B4A77-A665-46EA-A672-811105C45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1596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10837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cp:lastPrinted>2024-02-28T16:13:00Z</cp:lastPrinted>
  <dcterms:created xsi:type="dcterms:W3CDTF">2025-03-21T12:59:00Z</dcterms:created>
  <dcterms:modified xsi:type="dcterms:W3CDTF">2025-03-21T12:59:00Z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0x010100F2B0C3F311D330469B8192A53F17763D</vt:lpwstr>
  </property>
  <property fmtid="{D5CDD505-2E9C-101B-9397-08002B2CF9AE}" pid="3" name="_dlc_DocIdItemGuid">
    <vt:lpwstr>746f6886-5d25-49d3-aea5-a96a8402d19b</vt:lpwstr>
  </property>
  <property fmtid="{D5CDD505-2E9C-101B-9397-08002B2CF9AE}" pid="4" name="delta_regDateTime">
    <vt:lpwstr>{reg. kpv}</vt:lpwstr>
  </property>
  <property fmtid="{D5CDD505-2E9C-101B-9397-08002B2CF9AE}" pid="5" name="delta_regNumber">
    <vt:lpwstr>{viit}</vt:lpwstr>
  </property>
  <property fmtid="{D5CDD505-2E9C-101B-9397-08002B2CF9AE}" pid="6" name="Order">
    <vt:r8>6200</vt:r8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2024-12-06T12:31:55Z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8fe098d2-428d-4bd4-9803-7195fe96f0e2</vt:lpwstr>
  </property>
  <property fmtid="{D5CDD505-2E9C-101B-9397-08002B2CF9AE}" pid="12" name="MSIP_Label_defa4170-0d19-0005-0004-bc88714345d2_ActionId">
    <vt:lpwstr>8f8f9927-22b8-48b8-999f-25317df421e4</vt:lpwstr>
  </property>
  <property fmtid="{D5CDD505-2E9C-101B-9397-08002B2CF9AE}" pid="13" name="MSIP_Label_defa4170-0d19-0005-0004-bc88714345d2_ContentBits">
    <vt:lpwstr>0</vt:lpwstr>
  </property>
</Properties>
</file>